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9CA" w:rsidRPr="007709CA" w:rsidRDefault="007709CA">
      <w:pPr>
        <w:jc w:val="center"/>
        <w:rPr>
          <w:rFonts w:ascii="Times New Roman" w:hAnsi="Times New Roman"/>
          <w:b/>
          <w:sz w:val="32"/>
          <w:szCs w:val="32"/>
        </w:rPr>
      </w:pPr>
      <w:bookmarkStart w:id="0" w:name="_GoBack"/>
      <w:bookmarkEnd w:id="0"/>
      <w:smartTag w:uri="urn:schemas-microsoft-com:office:smarttags" w:element="place">
        <w:smartTag w:uri="urn:schemas-microsoft-com:office:smarttags" w:element="country-region">
          <w:r w:rsidRPr="007709CA">
            <w:rPr>
              <w:rFonts w:ascii="Times New Roman" w:hAnsi="Times New Roman"/>
              <w:b/>
              <w:sz w:val="32"/>
              <w:szCs w:val="32"/>
            </w:rPr>
            <w:t>U.S.</w:t>
          </w:r>
        </w:smartTag>
      </w:smartTag>
      <w:r w:rsidRPr="007709CA">
        <w:rPr>
          <w:rFonts w:ascii="Times New Roman" w:hAnsi="Times New Roman"/>
          <w:b/>
          <w:sz w:val="32"/>
          <w:szCs w:val="32"/>
        </w:rPr>
        <w:t xml:space="preserve"> Department of Energy</w:t>
      </w:r>
    </w:p>
    <w:p w:rsidR="007709CA" w:rsidRPr="007709CA" w:rsidRDefault="007709CA">
      <w:pPr>
        <w:jc w:val="center"/>
        <w:rPr>
          <w:rFonts w:ascii="Times New Roman" w:hAnsi="Times New Roman"/>
          <w:b/>
          <w:sz w:val="32"/>
          <w:szCs w:val="32"/>
        </w:rPr>
      </w:pPr>
      <w:r w:rsidRPr="007709CA">
        <w:rPr>
          <w:rFonts w:ascii="Times New Roman" w:hAnsi="Times New Roman"/>
          <w:b/>
          <w:sz w:val="32"/>
          <w:szCs w:val="32"/>
        </w:rPr>
        <w:t xml:space="preserve">GreenBuy Award Program for Federal Agencies </w:t>
      </w:r>
      <w:r>
        <w:rPr>
          <w:rFonts w:ascii="Times New Roman" w:hAnsi="Times New Roman"/>
          <w:b/>
          <w:sz w:val="32"/>
          <w:szCs w:val="32"/>
        </w:rPr>
        <w:t>–</w:t>
      </w:r>
      <w:r w:rsidRPr="007709CA">
        <w:rPr>
          <w:rFonts w:ascii="Times New Roman" w:hAnsi="Times New Roman"/>
          <w:b/>
          <w:sz w:val="32"/>
          <w:szCs w:val="32"/>
        </w:rPr>
        <w:t xml:space="preserve"> F</w:t>
      </w:r>
      <w:r>
        <w:rPr>
          <w:rFonts w:ascii="Times New Roman" w:hAnsi="Times New Roman"/>
          <w:b/>
          <w:sz w:val="32"/>
          <w:szCs w:val="32"/>
        </w:rPr>
        <w:t xml:space="preserve">iscal </w:t>
      </w:r>
      <w:r w:rsidRPr="007709CA">
        <w:rPr>
          <w:rFonts w:ascii="Times New Roman" w:hAnsi="Times New Roman"/>
          <w:b/>
          <w:sz w:val="32"/>
          <w:szCs w:val="32"/>
        </w:rPr>
        <w:t>Y</w:t>
      </w:r>
      <w:r>
        <w:rPr>
          <w:rFonts w:ascii="Times New Roman" w:hAnsi="Times New Roman"/>
          <w:b/>
          <w:sz w:val="32"/>
          <w:szCs w:val="32"/>
        </w:rPr>
        <w:t>ear</w:t>
      </w:r>
      <w:r w:rsidRPr="007709CA">
        <w:rPr>
          <w:rFonts w:ascii="Times New Roman" w:hAnsi="Times New Roman"/>
          <w:b/>
          <w:sz w:val="32"/>
          <w:szCs w:val="32"/>
        </w:rPr>
        <w:t xml:space="preserve"> 2016</w:t>
      </w:r>
    </w:p>
    <w:p w:rsidR="007709CA" w:rsidRPr="007709CA" w:rsidRDefault="007709CA" w:rsidP="00A57BE0">
      <w:pPr>
        <w:rPr>
          <w:rFonts w:ascii="Times New Roman" w:hAnsi="Times New Roman"/>
          <w:sz w:val="24"/>
          <w:szCs w:val="24"/>
        </w:rPr>
      </w:pPr>
    </w:p>
    <w:p w:rsidR="007709CA" w:rsidRPr="007709CA" w:rsidRDefault="00312DEB" w:rsidP="00A57BE0">
      <w:pPr>
        <w:suppressLineNumbers/>
        <w:suppressAutoHyphens/>
        <w:rPr>
          <w:rFonts w:ascii="Times New Roman" w:hAnsi="Times New Roman"/>
          <w:sz w:val="24"/>
          <w:szCs w:val="24"/>
        </w:rPr>
      </w:pPr>
      <w:r>
        <w:rPr>
          <w:rFonts w:ascii="Times New Roman" w:hAnsi="Times New Roman"/>
          <w:sz w:val="24"/>
          <w:szCs w:val="24"/>
        </w:rPr>
        <w:t xml:space="preserve">Under the </w:t>
      </w:r>
      <w:r w:rsidR="007709CA" w:rsidRPr="007709CA">
        <w:rPr>
          <w:rFonts w:ascii="Times New Roman" w:hAnsi="Times New Roman"/>
          <w:sz w:val="24"/>
          <w:szCs w:val="24"/>
        </w:rPr>
        <w:t xml:space="preserve">GreenBuy Award Program, U.S. Department of Energy (DOE) sites and other Federal agency organizations can obtain recognition for purchasing programs that obtain sustainable products, save energy, conserve water, and reduce health and environmental impact. The GreenBuy Award Program is based on a </w:t>
      </w:r>
      <w:r w:rsidR="00D12E64">
        <w:rPr>
          <w:rFonts w:ascii="Times New Roman" w:hAnsi="Times New Roman"/>
          <w:sz w:val="24"/>
          <w:szCs w:val="24"/>
        </w:rPr>
        <w:t>Priority</w:t>
      </w:r>
      <w:r w:rsidR="007709CA" w:rsidRPr="007709CA">
        <w:rPr>
          <w:rFonts w:ascii="Times New Roman" w:hAnsi="Times New Roman"/>
          <w:sz w:val="24"/>
          <w:szCs w:val="24"/>
        </w:rPr>
        <w:t xml:space="preserve"> Products List, which identifies a set of products with leadership-level sustainability goals that DOE established to help incentivize sustainable acquisition efforts.  The sustainability goals are based on evaluations of environmental standards and input from DOE sites as well as external organizations.  Portions of this program have been done in coordination with the General Services Administration (GSA).</w:t>
      </w:r>
      <w:r w:rsidR="007709CA">
        <w:rPr>
          <w:rFonts w:ascii="Times New Roman" w:hAnsi="Times New Roman"/>
          <w:sz w:val="24"/>
          <w:szCs w:val="24"/>
        </w:rPr>
        <w:tab/>
      </w:r>
    </w:p>
    <w:p w:rsidR="007709CA" w:rsidRPr="007709CA" w:rsidRDefault="007709CA" w:rsidP="00A57BE0">
      <w:pPr>
        <w:suppressLineNumbers/>
        <w:suppressAutoHyphens/>
        <w:rPr>
          <w:rFonts w:ascii="Times New Roman" w:hAnsi="Times New Roman"/>
          <w:sz w:val="24"/>
          <w:szCs w:val="24"/>
        </w:rPr>
      </w:pPr>
    </w:p>
    <w:p w:rsidR="007709CA" w:rsidRPr="007709CA" w:rsidRDefault="007709CA" w:rsidP="00660CA8">
      <w:pPr>
        <w:suppressLineNumbers/>
        <w:suppressAutoHyphens/>
        <w:rPr>
          <w:rFonts w:ascii="Times New Roman" w:hAnsi="Times New Roman"/>
          <w:sz w:val="24"/>
          <w:szCs w:val="24"/>
        </w:rPr>
      </w:pPr>
      <w:r w:rsidRPr="007709CA">
        <w:rPr>
          <w:rFonts w:ascii="Times New Roman" w:hAnsi="Times New Roman"/>
          <w:sz w:val="24"/>
          <w:szCs w:val="24"/>
        </w:rPr>
        <w:t xml:space="preserve">This document describes the GreenBuy Award Program.  Attachment 1 describes the award nomination process.  Attachment 2 contains the </w:t>
      </w:r>
      <w:r w:rsidR="00D12E64">
        <w:rPr>
          <w:rFonts w:ascii="Times New Roman" w:hAnsi="Times New Roman"/>
          <w:sz w:val="24"/>
          <w:szCs w:val="24"/>
        </w:rPr>
        <w:t>Priority</w:t>
      </w:r>
      <w:r w:rsidRPr="007709CA">
        <w:rPr>
          <w:rFonts w:ascii="Times New Roman" w:hAnsi="Times New Roman"/>
          <w:sz w:val="24"/>
          <w:szCs w:val="24"/>
        </w:rPr>
        <w:t xml:space="preserve"> Products List and their goals.  Attachment 3 is a joint GSA-DOE Verification Guide for Sustainable Products that </w:t>
      </w:r>
      <w:proofErr w:type="gramStart"/>
      <w:r w:rsidRPr="007709CA">
        <w:rPr>
          <w:rFonts w:ascii="Times New Roman" w:hAnsi="Times New Roman"/>
          <w:sz w:val="24"/>
          <w:szCs w:val="24"/>
        </w:rPr>
        <w:t>outlines</w:t>
      </w:r>
      <w:proofErr w:type="gramEnd"/>
      <w:r w:rsidRPr="007709CA">
        <w:rPr>
          <w:rFonts w:ascii="Times New Roman" w:hAnsi="Times New Roman"/>
          <w:sz w:val="24"/>
          <w:szCs w:val="24"/>
        </w:rPr>
        <w:t xml:space="preserve"> how to ensure compliance with the sustainability goals and other sustainability requirements included in a contract.</w:t>
      </w:r>
    </w:p>
    <w:p w:rsidR="007709CA" w:rsidRPr="007709CA" w:rsidRDefault="007709CA" w:rsidP="00A57BE0">
      <w:pPr>
        <w:suppressLineNumbers/>
        <w:suppressAutoHyphens/>
        <w:rPr>
          <w:rFonts w:ascii="Times New Roman" w:hAnsi="Times New Roman"/>
          <w:sz w:val="24"/>
          <w:szCs w:val="24"/>
        </w:rPr>
      </w:pPr>
    </w:p>
    <w:p w:rsidR="007709CA" w:rsidRPr="007709CA" w:rsidRDefault="007709CA" w:rsidP="00A57BE0">
      <w:pPr>
        <w:suppressLineNumbers/>
        <w:suppressAutoHyphens/>
        <w:rPr>
          <w:rFonts w:ascii="Times New Roman" w:hAnsi="Times New Roman"/>
          <w:b/>
          <w:sz w:val="28"/>
          <w:szCs w:val="28"/>
        </w:rPr>
      </w:pPr>
      <w:r w:rsidRPr="007709CA">
        <w:rPr>
          <w:rFonts w:ascii="Times New Roman" w:hAnsi="Times New Roman"/>
          <w:b/>
          <w:sz w:val="28"/>
          <w:szCs w:val="28"/>
        </w:rPr>
        <w:t xml:space="preserve">Federal Sustainable Acquisition </w:t>
      </w:r>
    </w:p>
    <w:p w:rsidR="007709CA" w:rsidRPr="007709CA" w:rsidRDefault="007709CA" w:rsidP="00A57BE0">
      <w:pPr>
        <w:suppressLineNumbers/>
        <w:suppressAutoHyphens/>
        <w:rPr>
          <w:rFonts w:ascii="Times New Roman" w:hAnsi="Times New Roman"/>
          <w:sz w:val="24"/>
          <w:szCs w:val="24"/>
        </w:rPr>
      </w:pPr>
      <w:r w:rsidRPr="007709CA">
        <w:rPr>
          <w:rFonts w:ascii="Times New Roman" w:hAnsi="Times New Roman"/>
          <w:sz w:val="24"/>
          <w:szCs w:val="24"/>
        </w:rPr>
        <w:t xml:space="preserve">Federal policy requires all agencies to purchase environmentally preferable products that use less energy and water, reduce or eliminate waste at the source, promote the use of nontoxic or less toxic substances, implement conservation techniques, and reuse materials rather than put them into the waste stream.  </w:t>
      </w:r>
    </w:p>
    <w:p w:rsidR="007709CA" w:rsidRPr="007709CA" w:rsidRDefault="007709CA" w:rsidP="00A57BE0">
      <w:pPr>
        <w:suppressLineNumbers/>
        <w:suppressAutoHyphens/>
        <w:rPr>
          <w:rFonts w:ascii="Times New Roman" w:hAnsi="Times New Roman"/>
          <w:bCs/>
          <w:iCs/>
          <w:sz w:val="28"/>
          <w:szCs w:val="28"/>
        </w:rPr>
      </w:pPr>
    </w:p>
    <w:p w:rsidR="007709CA" w:rsidRPr="007709CA" w:rsidRDefault="007709CA" w:rsidP="00A57BE0">
      <w:pPr>
        <w:suppressLineNumbers/>
        <w:pBdr>
          <w:top w:val="single" w:sz="4" w:space="1" w:color="auto"/>
          <w:left w:val="single" w:sz="4" w:space="4" w:color="auto"/>
          <w:bottom w:val="single" w:sz="4" w:space="1" w:color="auto"/>
          <w:right w:val="single" w:sz="4" w:space="4" w:color="auto"/>
        </w:pBdr>
        <w:suppressAutoHyphens/>
        <w:jc w:val="center"/>
        <w:rPr>
          <w:rFonts w:ascii="Times New Roman" w:hAnsi="Times New Roman"/>
          <w:bCs/>
          <w:iCs/>
          <w:sz w:val="28"/>
          <w:szCs w:val="28"/>
          <w:u w:val="single"/>
        </w:rPr>
      </w:pPr>
      <w:r w:rsidRPr="007709CA">
        <w:rPr>
          <w:rFonts w:ascii="Times New Roman" w:hAnsi="Times New Roman"/>
          <w:bCs/>
          <w:iCs/>
          <w:sz w:val="28"/>
          <w:szCs w:val="28"/>
          <w:u w:val="single"/>
        </w:rPr>
        <w:t>Benefits of Sustainable Acquisition</w:t>
      </w:r>
    </w:p>
    <w:p w:rsidR="007709CA" w:rsidRPr="007709CA" w:rsidRDefault="007709CA" w:rsidP="00A57BE0">
      <w:pPr>
        <w:suppressLineNumbers/>
        <w:pBdr>
          <w:top w:val="single" w:sz="4" w:space="1" w:color="auto"/>
          <w:left w:val="single" w:sz="4" w:space="4" w:color="auto"/>
          <w:bottom w:val="single" w:sz="4" w:space="1" w:color="auto"/>
          <w:right w:val="single" w:sz="4" w:space="4" w:color="auto"/>
        </w:pBdr>
        <w:suppressAutoHyphens/>
        <w:jc w:val="center"/>
        <w:rPr>
          <w:rFonts w:ascii="Times New Roman" w:hAnsi="Times New Roman"/>
          <w:bCs/>
          <w:iCs/>
          <w:sz w:val="24"/>
          <w:szCs w:val="24"/>
        </w:rPr>
      </w:pPr>
      <w:r w:rsidRPr="007709CA">
        <w:rPr>
          <w:rFonts w:ascii="Times New Roman" w:hAnsi="Times New Roman"/>
          <w:bCs/>
          <w:iCs/>
          <w:sz w:val="24"/>
          <w:szCs w:val="24"/>
        </w:rPr>
        <w:t>Improves employee health and performance</w:t>
      </w:r>
    </w:p>
    <w:p w:rsidR="007709CA" w:rsidRPr="007709CA" w:rsidRDefault="007709CA" w:rsidP="00A57BE0">
      <w:pPr>
        <w:suppressLineNumbers/>
        <w:pBdr>
          <w:top w:val="single" w:sz="4" w:space="1" w:color="auto"/>
          <w:left w:val="single" w:sz="4" w:space="4" w:color="auto"/>
          <w:bottom w:val="single" w:sz="4" w:space="1" w:color="auto"/>
          <w:right w:val="single" w:sz="4" w:space="4" w:color="auto"/>
        </w:pBdr>
        <w:suppressAutoHyphens/>
        <w:jc w:val="center"/>
        <w:rPr>
          <w:rFonts w:ascii="Times New Roman" w:hAnsi="Times New Roman"/>
          <w:bCs/>
          <w:iCs/>
          <w:sz w:val="24"/>
          <w:szCs w:val="24"/>
        </w:rPr>
      </w:pPr>
      <w:r w:rsidRPr="007709CA">
        <w:rPr>
          <w:rFonts w:ascii="Times New Roman" w:hAnsi="Times New Roman"/>
          <w:bCs/>
          <w:iCs/>
          <w:sz w:val="24"/>
          <w:szCs w:val="24"/>
        </w:rPr>
        <w:t>Reduces greenhouse gas emissions and conserves resources</w:t>
      </w:r>
    </w:p>
    <w:p w:rsidR="007709CA" w:rsidRPr="007709CA" w:rsidRDefault="007709CA" w:rsidP="00A57BE0">
      <w:pPr>
        <w:suppressLineNumbers/>
        <w:pBdr>
          <w:top w:val="single" w:sz="4" w:space="1" w:color="auto"/>
          <w:left w:val="single" w:sz="4" w:space="4" w:color="auto"/>
          <w:bottom w:val="single" w:sz="4" w:space="1" w:color="auto"/>
          <w:right w:val="single" w:sz="4" w:space="4" w:color="auto"/>
        </w:pBdr>
        <w:suppressAutoHyphens/>
        <w:jc w:val="center"/>
        <w:rPr>
          <w:rFonts w:ascii="Times New Roman" w:hAnsi="Times New Roman"/>
          <w:bCs/>
          <w:iCs/>
          <w:sz w:val="24"/>
          <w:szCs w:val="24"/>
        </w:rPr>
      </w:pPr>
      <w:r w:rsidRPr="007709CA">
        <w:rPr>
          <w:rFonts w:ascii="Times New Roman" w:hAnsi="Times New Roman"/>
          <w:bCs/>
          <w:iCs/>
          <w:sz w:val="24"/>
          <w:szCs w:val="24"/>
        </w:rPr>
        <w:t>Reduces maintenance costs</w:t>
      </w:r>
    </w:p>
    <w:p w:rsidR="007709CA" w:rsidRPr="007709CA" w:rsidRDefault="007709CA" w:rsidP="00A57BE0">
      <w:pPr>
        <w:suppressLineNumbers/>
        <w:pBdr>
          <w:top w:val="single" w:sz="4" w:space="1" w:color="auto"/>
          <w:left w:val="single" w:sz="4" w:space="4" w:color="auto"/>
          <w:bottom w:val="single" w:sz="4" w:space="1" w:color="auto"/>
          <w:right w:val="single" w:sz="4" w:space="4" w:color="auto"/>
        </w:pBdr>
        <w:suppressAutoHyphens/>
        <w:jc w:val="center"/>
        <w:rPr>
          <w:rFonts w:ascii="Times New Roman" w:hAnsi="Times New Roman"/>
          <w:bCs/>
          <w:iCs/>
          <w:sz w:val="24"/>
          <w:szCs w:val="24"/>
        </w:rPr>
      </w:pPr>
      <w:r w:rsidRPr="007709CA">
        <w:rPr>
          <w:rFonts w:ascii="Times New Roman" w:hAnsi="Times New Roman"/>
          <w:bCs/>
          <w:iCs/>
          <w:sz w:val="24"/>
          <w:szCs w:val="24"/>
        </w:rPr>
        <w:t>Reduces waste management costs</w:t>
      </w:r>
    </w:p>
    <w:p w:rsidR="007709CA" w:rsidRPr="007709CA" w:rsidRDefault="007709CA" w:rsidP="00A57BE0">
      <w:pPr>
        <w:suppressLineNumbers/>
        <w:pBdr>
          <w:top w:val="single" w:sz="4" w:space="1" w:color="auto"/>
          <w:left w:val="single" w:sz="4" w:space="4" w:color="auto"/>
          <w:bottom w:val="single" w:sz="4" w:space="1" w:color="auto"/>
          <w:right w:val="single" w:sz="4" w:space="4" w:color="auto"/>
        </w:pBdr>
        <w:suppressAutoHyphens/>
        <w:jc w:val="center"/>
        <w:rPr>
          <w:rFonts w:ascii="Times New Roman" w:hAnsi="Times New Roman"/>
          <w:sz w:val="24"/>
          <w:szCs w:val="24"/>
        </w:rPr>
      </w:pPr>
      <w:r w:rsidRPr="007709CA">
        <w:rPr>
          <w:rFonts w:ascii="Times New Roman" w:hAnsi="Times New Roman"/>
          <w:sz w:val="24"/>
          <w:szCs w:val="24"/>
        </w:rPr>
        <w:t>Supports green building requirements</w:t>
      </w:r>
    </w:p>
    <w:p w:rsidR="007709CA" w:rsidRPr="007709CA" w:rsidRDefault="007709CA" w:rsidP="00A57BE0">
      <w:pPr>
        <w:suppressLineNumbers/>
        <w:suppressAutoHyphens/>
        <w:rPr>
          <w:rFonts w:ascii="Times New Roman" w:hAnsi="Times New Roman"/>
          <w:sz w:val="24"/>
          <w:szCs w:val="24"/>
        </w:rPr>
      </w:pPr>
    </w:p>
    <w:p w:rsidR="007709CA" w:rsidRPr="007709CA" w:rsidRDefault="007709CA" w:rsidP="00A57BE0">
      <w:pPr>
        <w:suppressLineNumbers/>
        <w:suppressAutoHyphens/>
        <w:rPr>
          <w:rFonts w:ascii="Times New Roman" w:hAnsi="Times New Roman"/>
          <w:sz w:val="24"/>
          <w:szCs w:val="24"/>
        </w:rPr>
      </w:pPr>
      <w:r w:rsidRPr="007709CA">
        <w:rPr>
          <w:rFonts w:ascii="Times New Roman" w:hAnsi="Times New Roman"/>
          <w:sz w:val="24"/>
          <w:szCs w:val="24"/>
        </w:rPr>
        <w:t xml:space="preserve">To achieve these benefits, the Federal government has established requirements for the preferential purchase of products (often referred to as designated products) that are: </w:t>
      </w:r>
    </w:p>
    <w:p w:rsidR="00EE26FF" w:rsidRDefault="007709CA" w:rsidP="00EE26FF">
      <w:pPr>
        <w:pStyle w:val="ListParagraph"/>
        <w:numPr>
          <w:ilvl w:val="0"/>
          <w:numId w:val="22"/>
        </w:numPr>
        <w:suppressLineNumbers/>
        <w:suppressAutoHyphens/>
        <w:spacing w:line="240" w:lineRule="auto"/>
        <w:rPr>
          <w:rFonts w:ascii="Times New Roman" w:hAnsi="Times New Roman"/>
          <w:sz w:val="24"/>
          <w:szCs w:val="24"/>
        </w:rPr>
      </w:pPr>
      <w:r w:rsidRPr="007709CA">
        <w:rPr>
          <w:rFonts w:ascii="Times New Roman" w:hAnsi="Times New Roman"/>
          <w:sz w:val="24"/>
          <w:szCs w:val="24"/>
        </w:rPr>
        <w:t xml:space="preserve">Energy efficient - ENERGY STAR </w:t>
      </w:r>
      <w:r w:rsidR="00D32018">
        <w:rPr>
          <w:rFonts w:ascii="Times New Roman" w:hAnsi="Times New Roman"/>
          <w:sz w:val="24"/>
          <w:szCs w:val="24"/>
        </w:rPr>
        <w:t>certified</w:t>
      </w:r>
      <w:r w:rsidRPr="007709CA">
        <w:rPr>
          <w:rFonts w:ascii="Times New Roman" w:hAnsi="Times New Roman"/>
          <w:sz w:val="24"/>
          <w:szCs w:val="24"/>
        </w:rPr>
        <w:t xml:space="preserve"> or meet Federal Energy Management Program (FEMP) energy efficiency and low standby power requirements</w:t>
      </w:r>
      <w:r w:rsidR="00EE26FF" w:rsidRPr="00EE26FF">
        <w:rPr>
          <w:rFonts w:ascii="Times New Roman" w:hAnsi="Times New Roman"/>
          <w:sz w:val="24"/>
          <w:szCs w:val="24"/>
        </w:rPr>
        <w:t xml:space="preserve"> </w:t>
      </w:r>
    </w:p>
    <w:p w:rsidR="00EE26FF" w:rsidRPr="007709CA" w:rsidRDefault="00EE26FF" w:rsidP="00EE26FF">
      <w:pPr>
        <w:pStyle w:val="ListParagraph"/>
        <w:numPr>
          <w:ilvl w:val="0"/>
          <w:numId w:val="22"/>
        </w:numPr>
        <w:suppressLineNumbers/>
        <w:suppressAutoHyphens/>
        <w:spacing w:line="240" w:lineRule="auto"/>
        <w:rPr>
          <w:rFonts w:ascii="Times New Roman" w:hAnsi="Times New Roman"/>
          <w:sz w:val="24"/>
          <w:szCs w:val="24"/>
        </w:rPr>
      </w:pPr>
      <w:r>
        <w:rPr>
          <w:rFonts w:ascii="Times New Roman" w:hAnsi="Times New Roman"/>
          <w:sz w:val="24"/>
          <w:szCs w:val="24"/>
        </w:rPr>
        <w:t xml:space="preserve">Fuel efficient – SmartWay </w:t>
      </w:r>
      <w:r w:rsidR="00447A41">
        <w:rPr>
          <w:rFonts w:ascii="Times New Roman" w:hAnsi="Times New Roman"/>
          <w:sz w:val="24"/>
          <w:szCs w:val="24"/>
        </w:rPr>
        <w:t>certified t</w:t>
      </w:r>
      <w:r>
        <w:rPr>
          <w:rFonts w:ascii="Times New Roman" w:hAnsi="Times New Roman"/>
          <w:sz w:val="24"/>
          <w:szCs w:val="24"/>
        </w:rPr>
        <w:t xml:space="preserve">ransport partners </w:t>
      </w:r>
    </w:p>
    <w:p w:rsidR="007709CA" w:rsidRPr="007709CA" w:rsidRDefault="007709CA" w:rsidP="003E22D8">
      <w:pPr>
        <w:pStyle w:val="ListParagraph"/>
        <w:numPr>
          <w:ilvl w:val="0"/>
          <w:numId w:val="22"/>
        </w:numPr>
        <w:suppressLineNumbers/>
        <w:suppressAutoHyphens/>
        <w:spacing w:line="240" w:lineRule="auto"/>
        <w:rPr>
          <w:rFonts w:ascii="Times New Roman" w:hAnsi="Times New Roman"/>
          <w:sz w:val="24"/>
          <w:szCs w:val="24"/>
        </w:rPr>
      </w:pPr>
      <w:r w:rsidRPr="007709CA">
        <w:rPr>
          <w:rFonts w:ascii="Times New Roman" w:hAnsi="Times New Roman"/>
          <w:sz w:val="24"/>
          <w:szCs w:val="24"/>
        </w:rPr>
        <w:t xml:space="preserve">Water efficient </w:t>
      </w:r>
      <w:r>
        <w:rPr>
          <w:rFonts w:ascii="Times New Roman" w:hAnsi="Times New Roman"/>
          <w:sz w:val="24"/>
          <w:szCs w:val="24"/>
        </w:rPr>
        <w:t>–</w:t>
      </w:r>
      <w:r w:rsidRPr="007709CA">
        <w:rPr>
          <w:rFonts w:ascii="Times New Roman" w:hAnsi="Times New Roman"/>
          <w:sz w:val="24"/>
          <w:szCs w:val="24"/>
        </w:rPr>
        <w:t xml:space="preserve"> WaterSense labeled </w:t>
      </w:r>
    </w:p>
    <w:p w:rsidR="007709CA" w:rsidRPr="007709CA" w:rsidRDefault="007709CA" w:rsidP="003E22D8">
      <w:pPr>
        <w:pStyle w:val="ListParagraph"/>
        <w:numPr>
          <w:ilvl w:val="0"/>
          <w:numId w:val="22"/>
        </w:numPr>
        <w:suppressLineNumbers/>
        <w:suppressAutoHyphens/>
        <w:spacing w:line="240" w:lineRule="auto"/>
        <w:rPr>
          <w:rFonts w:ascii="Times New Roman" w:hAnsi="Times New Roman"/>
          <w:sz w:val="24"/>
          <w:szCs w:val="24"/>
        </w:rPr>
      </w:pPr>
      <w:r w:rsidRPr="007709CA">
        <w:rPr>
          <w:rFonts w:ascii="Times New Roman" w:hAnsi="Times New Roman"/>
          <w:sz w:val="24"/>
          <w:szCs w:val="24"/>
        </w:rPr>
        <w:lastRenderedPageBreak/>
        <w:t xml:space="preserve">Made from biobased content </w:t>
      </w:r>
      <w:r>
        <w:rPr>
          <w:rFonts w:ascii="Times New Roman" w:hAnsi="Times New Roman"/>
          <w:sz w:val="24"/>
          <w:szCs w:val="24"/>
        </w:rPr>
        <w:t>–</w:t>
      </w:r>
      <w:r w:rsidRPr="007709CA">
        <w:rPr>
          <w:rFonts w:ascii="Times New Roman" w:hAnsi="Times New Roman"/>
          <w:sz w:val="24"/>
          <w:szCs w:val="24"/>
        </w:rPr>
        <w:t xml:space="preserve"> BioPreferred designated</w:t>
      </w:r>
    </w:p>
    <w:p w:rsidR="007709CA" w:rsidRPr="007709CA" w:rsidRDefault="007709CA" w:rsidP="00A57BE0">
      <w:pPr>
        <w:pStyle w:val="ListParagraph"/>
        <w:numPr>
          <w:ilvl w:val="0"/>
          <w:numId w:val="22"/>
        </w:numPr>
        <w:suppressLineNumbers/>
        <w:suppressAutoHyphens/>
        <w:spacing w:line="240" w:lineRule="auto"/>
        <w:rPr>
          <w:rFonts w:ascii="Times New Roman" w:hAnsi="Times New Roman"/>
          <w:sz w:val="24"/>
          <w:szCs w:val="24"/>
        </w:rPr>
      </w:pPr>
      <w:r w:rsidRPr="007709CA">
        <w:rPr>
          <w:rFonts w:ascii="Times New Roman" w:hAnsi="Times New Roman"/>
          <w:sz w:val="24"/>
          <w:szCs w:val="24"/>
        </w:rPr>
        <w:t>Made from recycled-content - Comprehensive Procurement Guideline designated</w:t>
      </w:r>
    </w:p>
    <w:p w:rsidR="007709CA" w:rsidRPr="007709CA" w:rsidRDefault="007709CA" w:rsidP="00A57BE0">
      <w:pPr>
        <w:pStyle w:val="ListParagraph"/>
        <w:numPr>
          <w:ilvl w:val="0"/>
          <w:numId w:val="22"/>
        </w:numPr>
        <w:suppressLineNumbers/>
        <w:suppressAutoHyphens/>
        <w:spacing w:line="240" w:lineRule="auto"/>
        <w:rPr>
          <w:rFonts w:ascii="Times New Roman" w:hAnsi="Times New Roman"/>
          <w:sz w:val="24"/>
          <w:szCs w:val="24"/>
        </w:rPr>
      </w:pPr>
      <w:r w:rsidRPr="007709CA">
        <w:rPr>
          <w:rFonts w:ascii="Times New Roman" w:hAnsi="Times New Roman"/>
          <w:sz w:val="24"/>
          <w:szCs w:val="24"/>
        </w:rPr>
        <w:t xml:space="preserve">Non ozone depleting </w:t>
      </w:r>
      <w:r>
        <w:rPr>
          <w:rFonts w:ascii="Times New Roman" w:hAnsi="Times New Roman"/>
          <w:sz w:val="24"/>
          <w:szCs w:val="24"/>
        </w:rPr>
        <w:t>–</w:t>
      </w:r>
      <w:r w:rsidRPr="007709CA">
        <w:rPr>
          <w:rFonts w:ascii="Times New Roman" w:hAnsi="Times New Roman"/>
          <w:sz w:val="24"/>
          <w:szCs w:val="24"/>
        </w:rPr>
        <w:t xml:space="preserve"> Significant New Alternatives Policy (SNAP) alternative</w:t>
      </w:r>
    </w:p>
    <w:p w:rsidR="00EE26FF" w:rsidRPr="007709CA" w:rsidRDefault="00EE26FF" w:rsidP="00EE26FF">
      <w:pPr>
        <w:pStyle w:val="ListParagraph"/>
        <w:numPr>
          <w:ilvl w:val="0"/>
          <w:numId w:val="22"/>
        </w:numPr>
        <w:suppressLineNumbers/>
        <w:suppressAutoHyphens/>
        <w:spacing w:line="240" w:lineRule="auto"/>
        <w:rPr>
          <w:rFonts w:ascii="Times New Roman" w:hAnsi="Times New Roman"/>
          <w:sz w:val="24"/>
          <w:szCs w:val="24"/>
        </w:rPr>
      </w:pPr>
      <w:r w:rsidRPr="007709CA">
        <w:rPr>
          <w:rFonts w:ascii="Times New Roman" w:hAnsi="Times New Roman"/>
          <w:sz w:val="24"/>
          <w:szCs w:val="24"/>
        </w:rPr>
        <w:t>Non-toxic or less-toxic than conventional alternatives</w:t>
      </w:r>
      <w:r>
        <w:rPr>
          <w:rFonts w:ascii="Times New Roman" w:hAnsi="Times New Roman"/>
          <w:sz w:val="24"/>
          <w:szCs w:val="24"/>
        </w:rPr>
        <w:t xml:space="preserve"> – Safer Choice labeled</w:t>
      </w:r>
    </w:p>
    <w:p w:rsidR="007709CA" w:rsidRPr="007709CA" w:rsidRDefault="007709CA" w:rsidP="00A57BE0">
      <w:pPr>
        <w:pStyle w:val="ListParagraph"/>
        <w:numPr>
          <w:ilvl w:val="0"/>
          <w:numId w:val="22"/>
        </w:numPr>
        <w:suppressLineNumbers/>
        <w:suppressAutoHyphens/>
        <w:spacing w:line="240" w:lineRule="auto"/>
        <w:rPr>
          <w:rFonts w:ascii="Times New Roman" w:hAnsi="Times New Roman"/>
          <w:sz w:val="24"/>
          <w:szCs w:val="24"/>
        </w:rPr>
      </w:pPr>
      <w:r w:rsidRPr="007709CA">
        <w:rPr>
          <w:rFonts w:ascii="Times New Roman" w:hAnsi="Times New Roman"/>
          <w:sz w:val="24"/>
          <w:szCs w:val="24"/>
        </w:rPr>
        <w:t>Electronic Product Environmental Assessment Tool (EPEAT) registered</w:t>
      </w:r>
    </w:p>
    <w:p w:rsidR="007709CA" w:rsidRPr="007709CA" w:rsidRDefault="007709CA" w:rsidP="0010498C">
      <w:pPr>
        <w:pStyle w:val="ListParagraph"/>
        <w:suppressLineNumbers/>
        <w:suppressAutoHyphens/>
        <w:spacing w:line="240" w:lineRule="auto"/>
        <w:ind w:left="360"/>
        <w:rPr>
          <w:rFonts w:ascii="Times New Roman" w:hAnsi="Times New Roman"/>
          <w:sz w:val="24"/>
          <w:szCs w:val="24"/>
        </w:rPr>
      </w:pPr>
    </w:p>
    <w:p w:rsidR="007709CA" w:rsidRPr="007709CA" w:rsidRDefault="007709CA">
      <w:pPr>
        <w:pStyle w:val="ListParagraph"/>
        <w:numPr>
          <w:ilvl w:val="0"/>
          <w:numId w:val="22"/>
        </w:numPr>
        <w:suppressLineNumbers/>
        <w:pBdr>
          <w:top w:val="single" w:sz="4" w:space="1" w:color="auto"/>
          <w:left w:val="single" w:sz="4" w:space="4" w:color="auto"/>
          <w:bottom w:val="single" w:sz="4" w:space="1" w:color="auto"/>
          <w:right w:val="single" w:sz="4" w:space="4" w:color="auto"/>
        </w:pBdr>
        <w:suppressAutoHyphens/>
        <w:spacing w:line="240" w:lineRule="auto"/>
        <w:rPr>
          <w:rFonts w:ascii="Times New Roman" w:hAnsi="Times New Roman"/>
        </w:rPr>
      </w:pPr>
      <w:r w:rsidRPr="007709CA">
        <w:rPr>
          <w:rFonts w:ascii="Times New Roman" w:hAnsi="Times New Roman"/>
        </w:rPr>
        <w:t>See Federal Acquisition Regulations Part 23 for the requirements (</w:t>
      </w:r>
      <w:hyperlink r:id="rId8" w:anchor="wp227606" w:history="1">
        <w:r w:rsidRPr="007709CA">
          <w:rPr>
            <w:rStyle w:val="Hyperlink"/>
            <w:rFonts w:ascii="Times New Roman" w:hAnsi="Times New Roman"/>
            <w:color w:val="auto"/>
          </w:rPr>
          <w:t>http://www.acquisition.gov/far/current/html/FARTOCP23.html#wp227606</w:t>
        </w:r>
      </w:hyperlink>
      <w:r w:rsidRPr="007709CA">
        <w:rPr>
          <w:rFonts w:ascii="Times New Roman" w:hAnsi="Times New Roman"/>
        </w:rPr>
        <w:t>)</w:t>
      </w:r>
    </w:p>
    <w:p w:rsidR="007709CA" w:rsidRPr="007709CA" w:rsidRDefault="007709CA" w:rsidP="002925A6">
      <w:pPr>
        <w:pStyle w:val="ListParagraph"/>
        <w:suppressLineNumbers/>
        <w:pBdr>
          <w:top w:val="single" w:sz="4" w:space="1" w:color="auto"/>
          <w:left w:val="single" w:sz="4" w:space="4" w:color="auto"/>
          <w:bottom w:val="single" w:sz="4" w:space="1" w:color="auto"/>
          <w:right w:val="single" w:sz="4" w:space="4" w:color="auto"/>
        </w:pBdr>
        <w:suppressAutoHyphens/>
        <w:spacing w:line="240" w:lineRule="auto"/>
        <w:ind w:left="360"/>
        <w:rPr>
          <w:rFonts w:ascii="Times New Roman" w:hAnsi="Times New Roman"/>
        </w:rPr>
      </w:pPr>
    </w:p>
    <w:p w:rsidR="007709CA" w:rsidRPr="007709CA" w:rsidRDefault="007709CA" w:rsidP="00296972">
      <w:pPr>
        <w:pStyle w:val="ListParagraph"/>
        <w:numPr>
          <w:ilvl w:val="0"/>
          <w:numId w:val="22"/>
        </w:numPr>
        <w:suppressLineNumbers/>
        <w:pBdr>
          <w:top w:val="single" w:sz="4" w:space="1" w:color="auto"/>
          <w:left w:val="single" w:sz="4" w:space="4" w:color="auto"/>
          <w:bottom w:val="single" w:sz="4" w:space="1" w:color="auto"/>
          <w:right w:val="single" w:sz="4" w:space="4" w:color="auto"/>
        </w:pBdr>
        <w:suppressAutoHyphens/>
        <w:spacing w:line="240" w:lineRule="auto"/>
        <w:rPr>
          <w:rFonts w:ascii="Times New Roman" w:hAnsi="Times New Roman"/>
        </w:rPr>
      </w:pPr>
      <w:r w:rsidRPr="007709CA">
        <w:rPr>
          <w:rFonts w:ascii="Times New Roman" w:hAnsi="Times New Roman"/>
        </w:rPr>
        <w:t>See FAR 52.223 for the clauses (</w:t>
      </w:r>
      <w:hyperlink r:id="rId9" w:history="1">
        <w:r w:rsidRPr="007709CA">
          <w:rPr>
            <w:rStyle w:val="Hyperlink"/>
            <w:rFonts w:ascii="Times New Roman" w:hAnsi="Times New Roman"/>
            <w:color w:val="auto"/>
          </w:rPr>
          <w:t>http://www.acquisition.gov/far/current/html/52_223_226.html</w:t>
        </w:r>
      </w:hyperlink>
      <w:r w:rsidRPr="007709CA">
        <w:rPr>
          <w:rFonts w:ascii="Times New Roman" w:hAnsi="Times New Roman"/>
        </w:rPr>
        <w:t>)</w:t>
      </w:r>
    </w:p>
    <w:p w:rsidR="007709CA" w:rsidRPr="007709CA" w:rsidRDefault="007709CA" w:rsidP="002925A6">
      <w:pPr>
        <w:pStyle w:val="ListParagraph"/>
        <w:suppressLineNumbers/>
        <w:pBdr>
          <w:top w:val="single" w:sz="4" w:space="1" w:color="auto"/>
          <w:left w:val="single" w:sz="4" w:space="4" w:color="auto"/>
          <w:bottom w:val="single" w:sz="4" w:space="1" w:color="auto"/>
          <w:right w:val="single" w:sz="4" w:space="4" w:color="auto"/>
        </w:pBdr>
        <w:suppressAutoHyphens/>
        <w:spacing w:line="240" w:lineRule="auto"/>
        <w:ind w:left="360"/>
        <w:rPr>
          <w:rFonts w:ascii="Times New Roman" w:hAnsi="Times New Roman"/>
        </w:rPr>
      </w:pPr>
      <w:r w:rsidRPr="007709CA">
        <w:rPr>
          <w:rFonts w:ascii="Times New Roman" w:hAnsi="Times New Roman"/>
        </w:rPr>
        <w:t xml:space="preserve">  </w:t>
      </w:r>
    </w:p>
    <w:p w:rsidR="007709CA" w:rsidRPr="007709CA" w:rsidRDefault="007709CA" w:rsidP="00296972">
      <w:pPr>
        <w:pStyle w:val="ListParagraph"/>
        <w:numPr>
          <w:ilvl w:val="0"/>
          <w:numId w:val="22"/>
        </w:numPr>
        <w:suppressLineNumbers/>
        <w:pBdr>
          <w:top w:val="single" w:sz="4" w:space="1" w:color="auto"/>
          <w:left w:val="single" w:sz="4" w:space="4" w:color="auto"/>
          <w:bottom w:val="single" w:sz="4" w:space="1" w:color="auto"/>
          <w:right w:val="single" w:sz="4" w:space="4" w:color="auto"/>
        </w:pBdr>
        <w:suppressAutoHyphens/>
        <w:spacing w:line="240" w:lineRule="auto"/>
        <w:rPr>
          <w:rFonts w:ascii="Times New Roman" w:hAnsi="Times New Roman"/>
          <w:sz w:val="24"/>
          <w:szCs w:val="24"/>
        </w:rPr>
      </w:pPr>
      <w:r w:rsidRPr="007709CA">
        <w:rPr>
          <w:rFonts w:ascii="Times New Roman" w:hAnsi="Times New Roman"/>
        </w:rPr>
        <w:t>See Attachment 3 for information on how to work with vendor/contractor to ensure compliance with Federal requirements.</w:t>
      </w:r>
    </w:p>
    <w:p w:rsidR="007709CA" w:rsidRPr="007709CA" w:rsidRDefault="007709CA" w:rsidP="0010498C">
      <w:pPr>
        <w:pStyle w:val="ListParagraph"/>
        <w:suppressLineNumbers/>
        <w:suppressAutoHyphens/>
        <w:spacing w:line="240" w:lineRule="auto"/>
        <w:ind w:left="360"/>
        <w:rPr>
          <w:rFonts w:ascii="Times New Roman" w:hAnsi="Times New Roman"/>
          <w:sz w:val="24"/>
          <w:szCs w:val="24"/>
        </w:rPr>
      </w:pPr>
    </w:p>
    <w:p w:rsidR="007709CA" w:rsidRPr="007709CA" w:rsidRDefault="007709CA" w:rsidP="00C64BE7">
      <w:pPr>
        <w:autoSpaceDE w:val="0"/>
        <w:autoSpaceDN w:val="0"/>
        <w:adjustRightInd w:val="0"/>
        <w:rPr>
          <w:rFonts w:ascii="Times New Roman" w:hAnsi="Times New Roman"/>
          <w:bCs/>
          <w:sz w:val="24"/>
          <w:szCs w:val="24"/>
        </w:rPr>
      </w:pPr>
      <w:r w:rsidRPr="007709CA">
        <w:rPr>
          <w:rFonts w:ascii="Times New Roman" w:hAnsi="Times New Roman"/>
          <w:sz w:val="24"/>
          <w:szCs w:val="24"/>
        </w:rPr>
        <w:t xml:space="preserve">GSA has a </w:t>
      </w:r>
      <w:r w:rsidRPr="007709CA">
        <w:rPr>
          <w:rFonts w:ascii="Times New Roman" w:hAnsi="Times New Roman"/>
          <w:b/>
          <w:sz w:val="24"/>
          <w:szCs w:val="24"/>
        </w:rPr>
        <w:t>Green Products Compilation (GPC)</w:t>
      </w:r>
      <w:r w:rsidRPr="007709CA">
        <w:rPr>
          <w:rFonts w:ascii="Times New Roman" w:hAnsi="Times New Roman"/>
          <w:sz w:val="24"/>
          <w:szCs w:val="24"/>
        </w:rPr>
        <w:t xml:space="preserve"> tool (</w:t>
      </w:r>
      <w:hyperlink r:id="rId10" w:history="1">
        <w:r w:rsidRPr="007709CA">
          <w:rPr>
            <w:rFonts w:ascii="Times New Roman" w:hAnsi="Times New Roman"/>
            <w:bCs/>
            <w:color w:val="0000FF"/>
            <w:sz w:val="24"/>
            <w:szCs w:val="24"/>
            <w:u w:val="single"/>
          </w:rPr>
          <w:t>https://sftool.gov/greenprocurement</w:t>
        </w:r>
      </w:hyperlink>
      <w:r w:rsidRPr="007709CA">
        <w:rPr>
          <w:rFonts w:ascii="Times New Roman" w:hAnsi="Times New Roman"/>
          <w:sz w:val="24"/>
          <w:szCs w:val="24"/>
        </w:rPr>
        <w:t xml:space="preserve">) to facilitate the procurement of the designated products.  This tool </w:t>
      </w:r>
      <w:r w:rsidR="00D32018">
        <w:rPr>
          <w:rFonts w:ascii="Times New Roman" w:hAnsi="Times New Roman"/>
          <w:sz w:val="24"/>
          <w:szCs w:val="24"/>
        </w:rPr>
        <w:t>enables</w:t>
      </w:r>
      <w:r w:rsidRPr="007709CA">
        <w:rPr>
          <w:rFonts w:ascii="Times New Roman" w:hAnsi="Times New Roman"/>
          <w:sz w:val="24"/>
          <w:szCs w:val="24"/>
        </w:rPr>
        <w:t xml:space="preserve"> Federal purchasers to quickly identify the designated products and their associated guidance documentation to facilitate green purchasing decisions.  The tool also can help with verifying sustainable attributes of a product (see Attachment 3).  </w:t>
      </w:r>
    </w:p>
    <w:p w:rsidR="007709CA" w:rsidRPr="007709CA" w:rsidRDefault="007709CA" w:rsidP="00A57BE0">
      <w:pPr>
        <w:pStyle w:val="ListParagraph"/>
        <w:suppressLineNumbers/>
        <w:suppressAutoHyphens/>
        <w:spacing w:line="240" w:lineRule="auto"/>
        <w:rPr>
          <w:rFonts w:ascii="Times New Roman" w:hAnsi="Times New Roman"/>
          <w:sz w:val="24"/>
          <w:szCs w:val="24"/>
        </w:rPr>
      </w:pPr>
    </w:p>
    <w:p w:rsidR="007709CA" w:rsidRPr="007709CA" w:rsidRDefault="007709CA" w:rsidP="00A57BE0">
      <w:pPr>
        <w:suppressLineNumbers/>
        <w:suppressAutoHyphens/>
        <w:rPr>
          <w:rFonts w:ascii="Times New Roman" w:hAnsi="Times New Roman"/>
          <w:b/>
          <w:sz w:val="24"/>
          <w:szCs w:val="24"/>
        </w:rPr>
      </w:pPr>
      <w:r w:rsidRPr="007709CA">
        <w:rPr>
          <w:rFonts w:ascii="Times New Roman" w:hAnsi="Times New Roman"/>
          <w:b/>
          <w:sz w:val="28"/>
          <w:szCs w:val="28"/>
        </w:rPr>
        <w:t xml:space="preserve">DOE </w:t>
      </w:r>
      <w:r w:rsidR="00D12E64">
        <w:rPr>
          <w:rFonts w:ascii="Times New Roman" w:hAnsi="Times New Roman"/>
          <w:b/>
          <w:sz w:val="28"/>
          <w:szCs w:val="28"/>
        </w:rPr>
        <w:t>Priority</w:t>
      </w:r>
      <w:r w:rsidRPr="007709CA">
        <w:rPr>
          <w:rFonts w:ascii="Times New Roman" w:hAnsi="Times New Roman"/>
          <w:b/>
          <w:sz w:val="28"/>
          <w:szCs w:val="28"/>
        </w:rPr>
        <w:t xml:space="preserve"> Products and GreenBuy Awards Program</w:t>
      </w:r>
    </w:p>
    <w:p w:rsidR="007709CA" w:rsidRPr="007709CA" w:rsidRDefault="007709CA" w:rsidP="00A57BE0">
      <w:pPr>
        <w:suppressLineNumbers/>
        <w:suppressAutoHyphens/>
        <w:rPr>
          <w:rFonts w:ascii="Times New Roman" w:hAnsi="Times New Roman"/>
          <w:sz w:val="24"/>
          <w:szCs w:val="24"/>
        </w:rPr>
      </w:pPr>
      <w:r w:rsidRPr="007709CA">
        <w:rPr>
          <w:rFonts w:ascii="Times New Roman" w:hAnsi="Times New Roman"/>
          <w:sz w:val="24"/>
          <w:szCs w:val="24"/>
        </w:rPr>
        <w:t xml:space="preserve">To help navigate this large, overlapping set of requirements, DOE developed the GreenBuy Award based on a list of products with goals that go beyond compliance to embody leadership-level sustainability attributes. The </w:t>
      </w:r>
      <w:r w:rsidR="00D12E64">
        <w:rPr>
          <w:rFonts w:ascii="Times New Roman" w:hAnsi="Times New Roman"/>
          <w:sz w:val="24"/>
          <w:szCs w:val="24"/>
        </w:rPr>
        <w:t>Priority</w:t>
      </w:r>
      <w:r w:rsidRPr="007709CA">
        <w:rPr>
          <w:rFonts w:ascii="Times New Roman" w:hAnsi="Times New Roman"/>
          <w:sz w:val="24"/>
          <w:szCs w:val="24"/>
        </w:rPr>
        <w:t xml:space="preserve"> Products List</w:t>
      </w:r>
      <w:r>
        <w:rPr>
          <w:rFonts w:ascii="Times New Roman" w:hAnsi="Times New Roman"/>
          <w:sz w:val="24"/>
          <w:szCs w:val="24"/>
        </w:rPr>
        <w:t xml:space="preserve"> is a compilation of product types in </w:t>
      </w:r>
      <w:r w:rsidR="007E0992">
        <w:rPr>
          <w:rFonts w:ascii="Times New Roman" w:hAnsi="Times New Roman"/>
          <w:sz w:val="24"/>
          <w:szCs w:val="24"/>
        </w:rPr>
        <w:t xml:space="preserve">eight </w:t>
      </w:r>
      <w:r>
        <w:rPr>
          <w:rFonts w:ascii="Times New Roman" w:hAnsi="Times New Roman"/>
          <w:sz w:val="24"/>
          <w:szCs w:val="24"/>
        </w:rPr>
        <w:t xml:space="preserve">categories that depict products with the biggest environmental, social, and economic impact.  This is why the </w:t>
      </w:r>
      <w:r w:rsidR="00D12E64">
        <w:rPr>
          <w:rFonts w:ascii="Times New Roman" w:hAnsi="Times New Roman"/>
          <w:sz w:val="24"/>
          <w:szCs w:val="24"/>
        </w:rPr>
        <w:t>Priority</w:t>
      </w:r>
      <w:r>
        <w:rPr>
          <w:rFonts w:ascii="Times New Roman" w:hAnsi="Times New Roman"/>
          <w:sz w:val="24"/>
          <w:szCs w:val="24"/>
        </w:rPr>
        <w:t xml:space="preserve"> Products List </w:t>
      </w:r>
      <w:r w:rsidRPr="007709CA">
        <w:rPr>
          <w:rFonts w:ascii="Times New Roman" w:hAnsi="Times New Roman"/>
          <w:sz w:val="24"/>
          <w:szCs w:val="24"/>
        </w:rPr>
        <w:t xml:space="preserve">forms the backbone of the program. </w:t>
      </w:r>
      <w:r>
        <w:rPr>
          <w:rFonts w:ascii="Times New Roman" w:hAnsi="Times New Roman"/>
          <w:sz w:val="24"/>
          <w:szCs w:val="24"/>
        </w:rPr>
        <w:t xml:space="preserve"> </w:t>
      </w:r>
      <w:r w:rsidRPr="007709CA">
        <w:rPr>
          <w:rFonts w:ascii="Times New Roman" w:hAnsi="Times New Roman"/>
          <w:sz w:val="24"/>
          <w:szCs w:val="24"/>
        </w:rPr>
        <w:t xml:space="preserve">To be considered for GreenBuy Awards, any </w:t>
      </w:r>
      <w:r>
        <w:rPr>
          <w:rFonts w:ascii="Times New Roman" w:hAnsi="Times New Roman"/>
          <w:sz w:val="24"/>
          <w:szCs w:val="24"/>
        </w:rPr>
        <w:t>F</w:t>
      </w:r>
      <w:r w:rsidRPr="007709CA">
        <w:rPr>
          <w:rFonts w:ascii="Times New Roman" w:hAnsi="Times New Roman"/>
          <w:sz w:val="24"/>
          <w:szCs w:val="24"/>
        </w:rPr>
        <w:t xml:space="preserve">ederal organization (examples include </w:t>
      </w:r>
      <w:r>
        <w:rPr>
          <w:rFonts w:ascii="Times New Roman" w:hAnsi="Times New Roman"/>
          <w:sz w:val="24"/>
          <w:szCs w:val="24"/>
        </w:rPr>
        <w:t>F</w:t>
      </w:r>
      <w:r w:rsidRPr="007709CA">
        <w:rPr>
          <w:rFonts w:ascii="Times New Roman" w:hAnsi="Times New Roman"/>
          <w:sz w:val="24"/>
          <w:szCs w:val="24"/>
        </w:rPr>
        <w:t xml:space="preserve">ederal sites, offices, or services) can annually nominate themselves by declaring which </w:t>
      </w:r>
      <w:r w:rsidR="00D12E64">
        <w:rPr>
          <w:rFonts w:ascii="Times New Roman" w:hAnsi="Times New Roman"/>
          <w:sz w:val="24"/>
          <w:szCs w:val="24"/>
        </w:rPr>
        <w:t>Priority</w:t>
      </w:r>
      <w:r w:rsidRPr="007709CA">
        <w:rPr>
          <w:rFonts w:ascii="Times New Roman" w:hAnsi="Times New Roman"/>
          <w:sz w:val="24"/>
          <w:szCs w:val="24"/>
        </w:rPr>
        <w:t xml:space="preserve"> Product goals were met. </w:t>
      </w:r>
      <w:r>
        <w:rPr>
          <w:rFonts w:ascii="Times New Roman" w:hAnsi="Times New Roman"/>
          <w:sz w:val="24"/>
          <w:szCs w:val="24"/>
        </w:rPr>
        <w:t xml:space="preserve"> </w:t>
      </w:r>
      <w:r w:rsidRPr="007709CA">
        <w:rPr>
          <w:rFonts w:ascii="Times New Roman" w:hAnsi="Times New Roman"/>
          <w:sz w:val="24"/>
          <w:szCs w:val="24"/>
        </w:rPr>
        <w:t xml:space="preserve">The </w:t>
      </w:r>
      <w:r>
        <w:rPr>
          <w:rFonts w:ascii="Times New Roman" w:hAnsi="Times New Roman"/>
          <w:sz w:val="24"/>
          <w:szCs w:val="24"/>
        </w:rPr>
        <w:t>F</w:t>
      </w:r>
      <w:r w:rsidRPr="007709CA">
        <w:rPr>
          <w:rFonts w:ascii="Times New Roman" w:hAnsi="Times New Roman"/>
          <w:sz w:val="24"/>
          <w:szCs w:val="24"/>
        </w:rPr>
        <w:t xml:space="preserve">ederal organization must report either 1) the </w:t>
      </w:r>
      <w:r w:rsidR="00D32018">
        <w:rPr>
          <w:rFonts w:ascii="Times New Roman" w:hAnsi="Times New Roman"/>
          <w:sz w:val="24"/>
          <w:szCs w:val="24"/>
        </w:rPr>
        <w:t>product</w:t>
      </w:r>
      <w:r w:rsidRPr="007709CA">
        <w:rPr>
          <w:rFonts w:ascii="Times New Roman" w:hAnsi="Times New Roman"/>
          <w:sz w:val="24"/>
          <w:szCs w:val="24"/>
        </w:rPr>
        <w:t xml:space="preserve"> purchased or 2) the </w:t>
      </w:r>
      <w:r w:rsidR="00D32018">
        <w:rPr>
          <w:rFonts w:ascii="Times New Roman" w:hAnsi="Times New Roman"/>
          <w:sz w:val="24"/>
          <w:szCs w:val="24"/>
        </w:rPr>
        <w:t>product</w:t>
      </w:r>
      <w:r w:rsidR="00686BD3">
        <w:rPr>
          <w:rFonts w:ascii="Times New Roman" w:hAnsi="Times New Roman"/>
          <w:sz w:val="24"/>
          <w:szCs w:val="24"/>
        </w:rPr>
        <w:t xml:space="preserve"> goal</w:t>
      </w:r>
      <w:r w:rsidRPr="007709CA">
        <w:rPr>
          <w:rFonts w:ascii="Times New Roman" w:hAnsi="Times New Roman"/>
          <w:sz w:val="24"/>
          <w:szCs w:val="24"/>
        </w:rPr>
        <w:t xml:space="preserve"> adopted as a minimum (required) procurement standard.  In addition, the </w:t>
      </w:r>
      <w:r>
        <w:rPr>
          <w:rFonts w:ascii="Times New Roman" w:hAnsi="Times New Roman"/>
          <w:sz w:val="24"/>
          <w:szCs w:val="24"/>
        </w:rPr>
        <w:t>F</w:t>
      </w:r>
      <w:r w:rsidRPr="007709CA">
        <w:rPr>
          <w:rFonts w:ascii="Times New Roman" w:hAnsi="Times New Roman"/>
          <w:sz w:val="24"/>
          <w:szCs w:val="24"/>
        </w:rPr>
        <w:t xml:space="preserve">ederal organization needs to identify the criterion achieved and explain the validation </w:t>
      </w:r>
      <w:r w:rsidR="00686BD3">
        <w:rPr>
          <w:rFonts w:ascii="Times New Roman" w:hAnsi="Times New Roman"/>
          <w:sz w:val="24"/>
          <w:szCs w:val="24"/>
        </w:rPr>
        <w:t>methods</w:t>
      </w:r>
      <w:r w:rsidRPr="007709CA">
        <w:rPr>
          <w:rFonts w:ascii="Times New Roman" w:hAnsi="Times New Roman"/>
          <w:sz w:val="24"/>
          <w:szCs w:val="24"/>
        </w:rPr>
        <w:t xml:space="preserve"> used.  Participating agencies will be responsible for appointing a GreenBuy Award point of contact and for the quality analysis of the goals met by their respective organizations.  </w:t>
      </w:r>
    </w:p>
    <w:p w:rsidR="007709CA" w:rsidRPr="007709CA" w:rsidRDefault="007709CA" w:rsidP="00A57BE0">
      <w:pPr>
        <w:suppressLineNumbers/>
        <w:suppressAutoHyphens/>
        <w:rPr>
          <w:rFonts w:ascii="Times New Roman" w:hAnsi="Times New Roman"/>
          <w:sz w:val="24"/>
          <w:szCs w:val="24"/>
        </w:rPr>
      </w:pPr>
    </w:p>
    <w:p w:rsidR="007709CA" w:rsidRPr="007709CA" w:rsidRDefault="007709CA" w:rsidP="007709CA">
      <w:pPr>
        <w:keepNext/>
        <w:keepLines/>
        <w:suppressLineNumbers/>
        <w:suppressAutoHyphens/>
        <w:rPr>
          <w:rFonts w:ascii="Times New Roman" w:hAnsi="Times New Roman"/>
          <w:b/>
          <w:sz w:val="24"/>
          <w:szCs w:val="24"/>
        </w:rPr>
      </w:pPr>
      <w:r w:rsidRPr="007709CA">
        <w:rPr>
          <w:rFonts w:ascii="Times New Roman" w:hAnsi="Times New Roman"/>
          <w:b/>
          <w:sz w:val="24"/>
          <w:szCs w:val="24"/>
        </w:rPr>
        <w:t>GreenBuy Award Program</w:t>
      </w:r>
    </w:p>
    <w:p w:rsidR="007709CA" w:rsidRPr="007709CA" w:rsidRDefault="00686BD3" w:rsidP="007709CA">
      <w:pPr>
        <w:keepNext/>
        <w:keepLines/>
        <w:suppressLineNumbers/>
        <w:suppressAutoHyphens/>
        <w:rPr>
          <w:rFonts w:ascii="Times New Roman" w:hAnsi="Times New Roman"/>
          <w:sz w:val="24"/>
          <w:szCs w:val="24"/>
        </w:rPr>
      </w:pPr>
      <w:r>
        <w:rPr>
          <w:rFonts w:ascii="Times New Roman" w:hAnsi="Times New Roman"/>
          <w:sz w:val="24"/>
          <w:szCs w:val="24"/>
        </w:rPr>
        <w:t>Participating agencies</w:t>
      </w:r>
      <w:r w:rsidR="007709CA" w:rsidRPr="007709CA">
        <w:rPr>
          <w:rFonts w:ascii="Times New Roman" w:hAnsi="Times New Roman"/>
          <w:sz w:val="24"/>
          <w:szCs w:val="24"/>
        </w:rPr>
        <w:t xml:space="preserve"> can qualify for GreenBuy Awards at three levels </w:t>
      </w:r>
      <w:r w:rsidR="007709CA" w:rsidRPr="00915A81">
        <w:rPr>
          <w:rFonts w:ascii="Times New Roman" w:hAnsi="Times New Roman"/>
          <w:sz w:val="24"/>
          <w:szCs w:val="24"/>
        </w:rPr>
        <w:t>—</w:t>
      </w:r>
      <w:r w:rsidR="007709CA" w:rsidRPr="007709CA">
        <w:rPr>
          <w:rFonts w:ascii="Times New Roman" w:hAnsi="Times New Roman"/>
          <w:sz w:val="24"/>
          <w:szCs w:val="24"/>
        </w:rPr>
        <w:t>Gold, Silver, or Bronze</w:t>
      </w:r>
      <w:r w:rsidR="007709CA" w:rsidRPr="00915A81">
        <w:rPr>
          <w:rFonts w:ascii="Times New Roman" w:hAnsi="Times New Roman"/>
          <w:sz w:val="24"/>
          <w:szCs w:val="24"/>
        </w:rPr>
        <w:t>—</w:t>
      </w:r>
      <w:r w:rsidR="007709CA" w:rsidRPr="007709CA">
        <w:rPr>
          <w:rFonts w:ascii="Times New Roman" w:hAnsi="Times New Roman"/>
          <w:sz w:val="24"/>
          <w:szCs w:val="24"/>
        </w:rPr>
        <w:t xml:space="preserve"> </w:t>
      </w:r>
      <w:r>
        <w:rPr>
          <w:rFonts w:ascii="Times New Roman" w:hAnsi="Times New Roman"/>
          <w:sz w:val="24"/>
          <w:szCs w:val="24"/>
        </w:rPr>
        <w:t>by</w:t>
      </w:r>
      <w:r w:rsidR="007709CA" w:rsidRPr="007709CA">
        <w:rPr>
          <w:rFonts w:ascii="Times New Roman" w:hAnsi="Times New Roman"/>
          <w:sz w:val="24"/>
          <w:szCs w:val="24"/>
        </w:rPr>
        <w:t xml:space="preserve"> meeting goals of product types in the Sustainable Product List: </w:t>
      </w:r>
    </w:p>
    <w:p w:rsidR="007709CA" w:rsidRPr="007709CA" w:rsidRDefault="007709CA" w:rsidP="001A3AF0">
      <w:pPr>
        <w:suppressLineNumbers/>
        <w:suppressAutoHyphens/>
        <w:rPr>
          <w:rFonts w:ascii="Times New Roman" w:hAnsi="Times New Roman"/>
          <w:sz w:val="24"/>
          <w:szCs w:val="24"/>
        </w:rPr>
      </w:pPr>
    </w:p>
    <w:p w:rsidR="007709CA" w:rsidRPr="007709CA" w:rsidRDefault="007709CA" w:rsidP="001A3AF0">
      <w:pPr>
        <w:pStyle w:val="ListParagraph"/>
        <w:numPr>
          <w:ilvl w:val="0"/>
          <w:numId w:val="54"/>
        </w:numPr>
        <w:suppressLineNumbers/>
        <w:suppressAutoHyphens/>
        <w:autoSpaceDE w:val="0"/>
        <w:autoSpaceDN w:val="0"/>
        <w:adjustRightInd w:val="0"/>
        <w:spacing w:line="240" w:lineRule="auto"/>
        <w:ind w:right="-20"/>
        <w:jc w:val="both"/>
        <w:rPr>
          <w:rFonts w:ascii="Times New Roman" w:hAnsi="Times New Roman"/>
          <w:b/>
          <w:bCs/>
          <w:color w:val="231F20"/>
          <w:w w:val="129"/>
          <w:sz w:val="24"/>
          <w:szCs w:val="24"/>
        </w:rPr>
      </w:pPr>
      <w:r w:rsidRPr="007709CA">
        <w:rPr>
          <w:rFonts w:ascii="Times New Roman" w:hAnsi="Times New Roman"/>
          <w:b/>
          <w:bCs/>
          <w:color w:val="231F20"/>
          <w:w w:val="129"/>
          <w:sz w:val="24"/>
          <w:szCs w:val="24"/>
        </w:rPr>
        <w:lastRenderedPageBreak/>
        <w:t xml:space="preserve">Gold: At least 9 products covering at least 5 product categories </w:t>
      </w:r>
    </w:p>
    <w:p w:rsidR="007709CA" w:rsidRPr="007709CA" w:rsidRDefault="007709CA" w:rsidP="001A3AF0">
      <w:pPr>
        <w:pStyle w:val="ListParagraph"/>
        <w:numPr>
          <w:ilvl w:val="0"/>
          <w:numId w:val="54"/>
        </w:numPr>
        <w:suppressLineNumbers/>
        <w:suppressAutoHyphens/>
        <w:autoSpaceDE w:val="0"/>
        <w:autoSpaceDN w:val="0"/>
        <w:adjustRightInd w:val="0"/>
        <w:spacing w:line="240" w:lineRule="auto"/>
        <w:ind w:right="-20"/>
        <w:jc w:val="both"/>
        <w:rPr>
          <w:rFonts w:ascii="Times New Roman" w:hAnsi="Times New Roman"/>
          <w:b/>
          <w:bCs/>
          <w:color w:val="231F20"/>
          <w:w w:val="129"/>
          <w:sz w:val="24"/>
          <w:szCs w:val="24"/>
        </w:rPr>
      </w:pPr>
      <w:r w:rsidRPr="007709CA">
        <w:rPr>
          <w:rFonts w:ascii="Times New Roman" w:hAnsi="Times New Roman"/>
          <w:b/>
          <w:bCs/>
          <w:color w:val="231F20"/>
          <w:w w:val="129"/>
          <w:sz w:val="24"/>
          <w:szCs w:val="24"/>
        </w:rPr>
        <w:t>Silver: At least 6 products covering at least 3 product categories</w:t>
      </w:r>
    </w:p>
    <w:p w:rsidR="007709CA" w:rsidRPr="007709CA" w:rsidRDefault="007709CA" w:rsidP="001A3AF0">
      <w:pPr>
        <w:pStyle w:val="ListParagraph"/>
        <w:numPr>
          <w:ilvl w:val="0"/>
          <w:numId w:val="54"/>
        </w:numPr>
        <w:suppressLineNumbers/>
        <w:suppressAutoHyphens/>
        <w:autoSpaceDE w:val="0"/>
        <w:autoSpaceDN w:val="0"/>
        <w:adjustRightInd w:val="0"/>
        <w:spacing w:line="240" w:lineRule="auto"/>
        <w:ind w:right="-20"/>
        <w:jc w:val="both"/>
        <w:rPr>
          <w:rFonts w:ascii="Times New Roman" w:hAnsi="Times New Roman"/>
          <w:b/>
          <w:bCs/>
          <w:color w:val="231F20"/>
          <w:w w:val="129"/>
          <w:sz w:val="24"/>
          <w:szCs w:val="24"/>
        </w:rPr>
      </w:pPr>
      <w:r w:rsidRPr="007709CA">
        <w:rPr>
          <w:rFonts w:ascii="Times New Roman" w:hAnsi="Times New Roman"/>
          <w:b/>
          <w:bCs/>
          <w:color w:val="231F20"/>
          <w:w w:val="129"/>
          <w:sz w:val="24"/>
          <w:szCs w:val="24"/>
        </w:rPr>
        <w:t>Bronze:  At least 4 products covering at least 2 product categories</w:t>
      </w:r>
    </w:p>
    <w:p w:rsidR="007709CA" w:rsidRPr="00EF79CF" w:rsidRDefault="007709CA" w:rsidP="001A3AF0">
      <w:pPr>
        <w:pStyle w:val="ListParagraph"/>
        <w:suppressLineNumbers/>
        <w:suppressAutoHyphens/>
        <w:autoSpaceDE w:val="0"/>
        <w:autoSpaceDN w:val="0"/>
        <w:adjustRightInd w:val="0"/>
        <w:spacing w:line="240" w:lineRule="auto"/>
        <w:ind w:right="-20"/>
        <w:jc w:val="both"/>
        <w:rPr>
          <w:rFonts w:ascii="Times New Roman" w:hAnsi="Times New Roman"/>
          <w:b/>
          <w:bCs/>
          <w:color w:val="231F20"/>
          <w:w w:val="129"/>
          <w:sz w:val="16"/>
          <w:szCs w:val="16"/>
        </w:rPr>
      </w:pPr>
    </w:p>
    <w:p w:rsidR="007709CA" w:rsidRPr="007709CA" w:rsidRDefault="007709CA" w:rsidP="00A57BE0">
      <w:pPr>
        <w:suppressLineNumbers/>
        <w:suppressAutoHyphens/>
        <w:rPr>
          <w:rFonts w:ascii="Times New Roman" w:hAnsi="Times New Roman"/>
          <w:sz w:val="24"/>
          <w:szCs w:val="24"/>
        </w:rPr>
      </w:pPr>
      <w:r w:rsidRPr="007709CA">
        <w:rPr>
          <w:rFonts w:ascii="Times New Roman" w:hAnsi="Times New Roman"/>
          <w:sz w:val="24"/>
          <w:szCs w:val="24"/>
        </w:rPr>
        <w:t>If a nominee has adopted a sustainability goal as their minimum (required) procurement standard, this product type would qualify as meeting the sustainability goal. If you need to reconcile your agency</w:t>
      </w:r>
      <w:r w:rsidRPr="00915A81">
        <w:rPr>
          <w:rFonts w:ascii="Times New Roman" w:hAnsi="Times New Roman"/>
          <w:sz w:val="24"/>
          <w:szCs w:val="24"/>
        </w:rPr>
        <w:t>’</w:t>
      </w:r>
      <w:r w:rsidRPr="007709CA">
        <w:rPr>
          <w:rFonts w:ascii="Times New Roman" w:hAnsi="Times New Roman"/>
          <w:sz w:val="24"/>
          <w:szCs w:val="24"/>
        </w:rPr>
        <w:t>s different purchasing systems to align with the GreenBuy Award goals, please see your agency</w:t>
      </w:r>
      <w:r w:rsidRPr="00915A81">
        <w:rPr>
          <w:rFonts w:ascii="Times New Roman" w:hAnsi="Times New Roman"/>
          <w:sz w:val="24"/>
          <w:szCs w:val="24"/>
        </w:rPr>
        <w:t>’</w:t>
      </w:r>
      <w:r w:rsidRPr="007709CA">
        <w:rPr>
          <w:rFonts w:ascii="Times New Roman" w:hAnsi="Times New Roman"/>
          <w:sz w:val="24"/>
          <w:szCs w:val="24"/>
        </w:rPr>
        <w:t xml:space="preserve">s GreenBuy Award point of contact. </w:t>
      </w:r>
    </w:p>
    <w:p w:rsidR="007709CA" w:rsidRPr="00EF79CF" w:rsidRDefault="007709CA" w:rsidP="00A57BE0">
      <w:pPr>
        <w:suppressLineNumbers/>
        <w:suppressAutoHyphens/>
        <w:rPr>
          <w:rFonts w:ascii="Times New Roman" w:hAnsi="Times New Roman"/>
          <w:sz w:val="16"/>
          <w:szCs w:val="16"/>
        </w:rPr>
      </w:pPr>
    </w:p>
    <w:p w:rsidR="007709CA" w:rsidRPr="007709CA" w:rsidRDefault="007709CA" w:rsidP="00A57BE0">
      <w:pPr>
        <w:suppressLineNumbers/>
        <w:suppressAutoHyphens/>
        <w:rPr>
          <w:rFonts w:ascii="Times New Roman" w:hAnsi="Times New Roman"/>
          <w:sz w:val="24"/>
          <w:szCs w:val="24"/>
        </w:rPr>
      </w:pPr>
      <w:r w:rsidRPr="007709CA">
        <w:rPr>
          <w:rFonts w:ascii="Times New Roman" w:hAnsi="Times New Roman"/>
          <w:sz w:val="24"/>
          <w:szCs w:val="24"/>
        </w:rPr>
        <w:t xml:space="preserve">The awards become progressively more challenging over time, encouraging participants to transition to more and more sustainable products.  </w:t>
      </w:r>
      <w:r>
        <w:rPr>
          <w:rFonts w:ascii="Times New Roman" w:hAnsi="Times New Roman"/>
          <w:sz w:val="24"/>
          <w:szCs w:val="24"/>
        </w:rPr>
        <w:t xml:space="preserve">Awardees will be recognized for the same or higher level in subsequent years but not </w:t>
      </w:r>
      <w:r w:rsidR="00AE01EA">
        <w:rPr>
          <w:rFonts w:ascii="Times New Roman" w:hAnsi="Times New Roman"/>
          <w:sz w:val="24"/>
          <w:szCs w:val="24"/>
        </w:rPr>
        <w:t xml:space="preserve">a </w:t>
      </w:r>
      <w:r>
        <w:rPr>
          <w:rFonts w:ascii="Times New Roman" w:hAnsi="Times New Roman"/>
          <w:sz w:val="24"/>
          <w:szCs w:val="24"/>
        </w:rPr>
        <w:t>lower</w:t>
      </w:r>
      <w:r w:rsidR="00AE01EA">
        <w:rPr>
          <w:rFonts w:ascii="Times New Roman" w:hAnsi="Times New Roman"/>
          <w:sz w:val="24"/>
          <w:szCs w:val="24"/>
        </w:rPr>
        <w:t xml:space="preserve"> level</w:t>
      </w:r>
      <w:r>
        <w:rPr>
          <w:rFonts w:ascii="Times New Roman" w:hAnsi="Times New Roman"/>
          <w:sz w:val="24"/>
          <w:szCs w:val="24"/>
        </w:rPr>
        <w:t xml:space="preserve">.  </w:t>
      </w:r>
      <w:r w:rsidRPr="007709CA">
        <w:rPr>
          <w:rFonts w:ascii="Times New Roman" w:hAnsi="Times New Roman"/>
          <w:sz w:val="24"/>
          <w:szCs w:val="24"/>
        </w:rPr>
        <w:t>While the same award level may be recognized in consecutive years, the stipulations are</w:t>
      </w:r>
      <w:r w:rsidR="00AE01EA">
        <w:rPr>
          <w:rFonts w:ascii="Times New Roman" w:hAnsi="Times New Roman"/>
          <w:sz w:val="24"/>
          <w:szCs w:val="24"/>
        </w:rPr>
        <w:t>:</w:t>
      </w:r>
    </w:p>
    <w:p w:rsidR="007709CA" w:rsidRPr="007709CA" w:rsidRDefault="007709CA" w:rsidP="00A57BE0">
      <w:pPr>
        <w:suppressLineNumbers/>
        <w:suppressAutoHyphens/>
        <w:rPr>
          <w:rFonts w:ascii="Times New Roman" w:hAnsi="Times New Roman"/>
          <w:sz w:val="24"/>
          <w:szCs w:val="24"/>
        </w:rPr>
      </w:pPr>
    </w:p>
    <w:p w:rsidR="007709CA" w:rsidRPr="007709CA" w:rsidRDefault="007709CA" w:rsidP="00C3112E">
      <w:pPr>
        <w:numPr>
          <w:ilvl w:val="0"/>
          <w:numId w:val="67"/>
        </w:numPr>
        <w:suppressLineNumbers/>
        <w:suppressAutoHyphens/>
        <w:rPr>
          <w:rFonts w:ascii="Times New Roman" w:hAnsi="Times New Roman"/>
          <w:sz w:val="24"/>
          <w:szCs w:val="24"/>
        </w:rPr>
      </w:pPr>
      <w:r w:rsidRPr="007709CA">
        <w:rPr>
          <w:rFonts w:ascii="Times New Roman" w:hAnsi="Times New Roman"/>
          <w:sz w:val="24"/>
          <w:szCs w:val="24"/>
        </w:rPr>
        <w:t>Gold level:  3 product types may be repeated</w:t>
      </w:r>
    </w:p>
    <w:p w:rsidR="007709CA" w:rsidRPr="007709CA" w:rsidRDefault="007709CA" w:rsidP="00C3112E">
      <w:pPr>
        <w:numPr>
          <w:ilvl w:val="0"/>
          <w:numId w:val="67"/>
        </w:numPr>
        <w:suppressLineNumbers/>
        <w:suppressAutoHyphens/>
        <w:rPr>
          <w:rFonts w:ascii="Times New Roman" w:hAnsi="Times New Roman"/>
          <w:sz w:val="24"/>
          <w:szCs w:val="24"/>
        </w:rPr>
      </w:pPr>
      <w:r w:rsidRPr="007709CA">
        <w:rPr>
          <w:rFonts w:ascii="Times New Roman" w:hAnsi="Times New Roman"/>
          <w:sz w:val="24"/>
          <w:szCs w:val="24"/>
        </w:rPr>
        <w:t>Silver level:  1 product type may be repeated</w:t>
      </w:r>
    </w:p>
    <w:p w:rsidR="007709CA" w:rsidRPr="007709CA" w:rsidRDefault="007709CA" w:rsidP="00C3112E">
      <w:pPr>
        <w:numPr>
          <w:ilvl w:val="0"/>
          <w:numId w:val="67"/>
        </w:numPr>
        <w:suppressLineNumbers/>
        <w:suppressAutoHyphens/>
        <w:rPr>
          <w:rFonts w:ascii="Times New Roman" w:hAnsi="Times New Roman"/>
          <w:sz w:val="24"/>
          <w:szCs w:val="24"/>
        </w:rPr>
      </w:pPr>
      <w:r w:rsidRPr="007709CA">
        <w:rPr>
          <w:rFonts w:ascii="Times New Roman" w:hAnsi="Times New Roman"/>
          <w:sz w:val="24"/>
          <w:szCs w:val="24"/>
        </w:rPr>
        <w:t>Bronze level:  0 product types may be repeated</w:t>
      </w:r>
    </w:p>
    <w:p w:rsidR="007709CA" w:rsidRPr="00EF79CF" w:rsidRDefault="007709CA" w:rsidP="00A57BE0">
      <w:pPr>
        <w:suppressLineNumbers/>
        <w:suppressAutoHyphens/>
        <w:rPr>
          <w:rFonts w:ascii="Times New Roman" w:hAnsi="Times New Roman"/>
          <w:b/>
          <w:sz w:val="16"/>
          <w:szCs w:val="16"/>
        </w:rPr>
      </w:pPr>
      <w:r w:rsidRPr="007709CA">
        <w:rPr>
          <w:rFonts w:ascii="Times New Roman" w:hAnsi="Times New Roman"/>
          <w:sz w:val="24"/>
          <w:szCs w:val="24"/>
        </w:rPr>
        <w:t xml:space="preserve"> </w:t>
      </w:r>
    </w:p>
    <w:p w:rsidR="007709CA" w:rsidRPr="007709CA" w:rsidRDefault="00D12E64" w:rsidP="00A57BE0">
      <w:pPr>
        <w:keepNext/>
        <w:keepLines/>
        <w:suppressLineNumbers/>
        <w:suppressAutoHyphens/>
        <w:rPr>
          <w:rFonts w:ascii="Times New Roman" w:hAnsi="Times New Roman"/>
          <w:sz w:val="24"/>
          <w:szCs w:val="24"/>
        </w:rPr>
      </w:pPr>
      <w:r>
        <w:rPr>
          <w:rFonts w:ascii="Times New Roman" w:hAnsi="Times New Roman"/>
          <w:b/>
          <w:sz w:val="24"/>
          <w:szCs w:val="24"/>
        </w:rPr>
        <w:t>Priority</w:t>
      </w:r>
      <w:r w:rsidR="007709CA" w:rsidRPr="007709CA">
        <w:rPr>
          <w:rFonts w:ascii="Times New Roman" w:hAnsi="Times New Roman"/>
          <w:b/>
          <w:sz w:val="24"/>
          <w:szCs w:val="24"/>
        </w:rPr>
        <w:t xml:space="preserve"> Products List </w:t>
      </w:r>
    </w:p>
    <w:p w:rsidR="007709CA" w:rsidRPr="007709CA" w:rsidRDefault="007709CA" w:rsidP="00EC43E1">
      <w:pPr>
        <w:pStyle w:val="Header"/>
        <w:tabs>
          <w:tab w:val="clear" w:pos="4320"/>
          <w:tab w:val="clear" w:pos="8640"/>
        </w:tabs>
        <w:rPr>
          <w:rFonts w:ascii="Times New Roman" w:hAnsi="Times New Roman"/>
          <w:sz w:val="24"/>
          <w:szCs w:val="24"/>
        </w:rPr>
      </w:pPr>
      <w:r w:rsidRPr="007709CA">
        <w:rPr>
          <w:rFonts w:ascii="Times New Roman" w:hAnsi="Times New Roman"/>
          <w:sz w:val="24"/>
          <w:szCs w:val="24"/>
        </w:rPr>
        <w:t xml:space="preserve">The list (see Attachment 2) is a living document that is regularly updated based on feedback from expert reviewers and input from participating </w:t>
      </w:r>
      <w:r>
        <w:rPr>
          <w:rFonts w:ascii="Times New Roman" w:hAnsi="Times New Roman"/>
          <w:sz w:val="24"/>
          <w:szCs w:val="24"/>
        </w:rPr>
        <w:t>F</w:t>
      </w:r>
      <w:r w:rsidRPr="007709CA">
        <w:rPr>
          <w:rFonts w:ascii="Times New Roman" w:hAnsi="Times New Roman"/>
          <w:sz w:val="24"/>
          <w:szCs w:val="24"/>
        </w:rPr>
        <w:t>ederal agencies.  Coming up, for example, will be input resulting from the U.S. Environmental Protection Agency</w:t>
      </w:r>
      <w:r w:rsidRPr="00915A81">
        <w:rPr>
          <w:rFonts w:ascii="Times New Roman" w:hAnsi="Times New Roman"/>
          <w:sz w:val="24"/>
          <w:szCs w:val="24"/>
        </w:rPr>
        <w:t>’</w:t>
      </w:r>
      <w:r w:rsidRPr="007709CA">
        <w:rPr>
          <w:rFonts w:ascii="Times New Roman" w:hAnsi="Times New Roman"/>
          <w:sz w:val="24"/>
          <w:szCs w:val="24"/>
        </w:rPr>
        <w:t xml:space="preserve">s </w:t>
      </w:r>
      <w:r>
        <w:rPr>
          <w:rFonts w:ascii="Times New Roman" w:hAnsi="Times New Roman"/>
          <w:sz w:val="24"/>
          <w:szCs w:val="24"/>
        </w:rPr>
        <w:t xml:space="preserve">(EPA) </w:t>
      </w:r>
      <w:r w:rsidRPr="007709CA">
        <w:rPr>
          <w:rFonts w:ascii="Times New Roman" w:hAnsi="Times New Roman"/>
          <w:bCs/>
          <w:i/>
          <w:sz w:val="24"/>
          <w:szCs w:val="24"/>
          <w:lang w:eastAsia="en-US"/>
        </w:rPr>
        <w:t xml:space="preserve">Draft Guidelines for Product Environmental Performance Standards and Ecolabels for Voluntary Use in Federal Procurement </w:t>
      </w:r>
      <w:r w:rsidRPr="007709CA">
        <w:rPr>
          <w:rFonts w:ascii="Times New Roman" w:hAnsi="Times New Roman"/>
          <w:bCs/>
          <w:sz w:val="24"/>
          <w:szCs w:val="24"/>
          <w:lang w:eastAsia="en-US"/>
        </w:rPr>
        <w:t>(</w:t>
      </w:r>
      <w:hyperlink r:id="rId11" w:history="1">
        <w:r w:rsidRPr="007709CA">
          <w:rPr>
            <w:rStyle w:val="Hyperlink"/>
            <w:rFonts w:ascii="Times New Roman" w:hAnsi="Times New Roman"/>
            <w:sz w:val="24"/>
            <w:szCs w:val="24"/>
          </w:rPr>
          <w:t>http://www.epa.gov/epp/draftGuidelines/</w:t>
        </w:r>
      </w:hyperlink>
      <w:r w:rsidRPr="007709CA">
        <w:rPr>
          <w:rFonts w:ascii="Times New Roman" w:hAnsi="Times New Roman"/>
          <w:bCs/>
          <w:sz w:val="24"/>
          <w:szCs w:val="24"/>
          <w:lang w:eastAsia="en-US"/>
        </w:rPr>
        <w:t>) and the 2015-2016 pilot of the Guidelines.</w:t>
      </w:r>
      <w:r w:rsidRPr="007709CA">
        <w:rPr>
          <w:rFonts w:ascii="Times New Roman" w:hAnsi="Times New Roman"/>
          <w:sz w:val="24"/>
          <w:szCs w:val="24"/>
        </w:rPr>
        <w:t xml:space="preserve">  </w:t>
      </w:r>
    </w:p>
    <w:p w:rsidR="007709CA" w:rsidRPr="00EF79CF" w:rsidRDefault="007709CA" w:rsidP="0048183E">
      <w:pPr>
        <w:suppressLineNumbers/>
        <w:suppressAutoHyphens/>
        <w:rPr>
          <w:rFonts w:ascii="Times New Roman" w:hAnsi="Times New Roman"/>
          <w:sz w:val="16"/>
          <w:szCs w:val="16"/>
        </w:rPr>
      </w:pPr>
    </w:p>
    <w:p w:rsidR="007709CA" w:rsidRPr="007709CA" w:rsidRDefault="007709CA" w:rsidP="00A12284">
      <w:pPr>
        <w:pStyle w:val="ListParagraph"/>
        <w:suppressLineNumbers/>
        <w:suppressAutoHyphens/>
        <w:ind w:left="0"/>
        <w:rPr>
          <w:rFonts w:ascii="Times New Roman" w:hAnsi="Times New Roman"/>
          <w:sz w:val="24"/>
          <w:szCs w:val="24"/>
        </w:rPr>
      </w:pPr>
      <w:r w:rsidRPr="007709CA">
        <w:rPr>
          <w:rFonts w:ascii="Times New Roman" w:hAnsi="Times New Roman"/>
          <w:sz w:val="24"/>
          <w:szCs w:val="24"/>
        </w:rPr>
        <w:t xml:space="preserve">Some of the benefits of using the </w:t>
      </w:r>
      <w:r w:rsidR="00D12E64">
        <w:rPr>
          <w:rFonts w:ascii="Times New Roman" w:hAnsi="Times New Roman"/>
          <w:sz w:val="24"/>
          <w:szCs w:val="24"/>
        </w:rPr>
        <w:t>Priority</w:t>
      </w:r>
      <w:r w:rsidRPr="007709CA">
        <w:rPr>
          <w:rFonts w:ascii="Times New Roman" w:hAnsi="Times New Roman"/>
          <w:sz w:val="24"/>
          <w:szCs w:val="24"/>
        </w:rPr>
        <w:t xml:space="preserve"> Products List include: </w:t>
      </w:r>
    </w:p>
    <w:p w:rsidR="007709CA" w:rsidRPr="007709CA" w:rsidRDefault="007709CA" w:rsidP="00A57BE0">
      <w:pPr>
        <w:numPr>
          <w:ilvl w:val="0"/>
          <w:numId w:val="21"/>
        </w:numPr>
        <w:suppressLineNumbers/>
        <w:suppressAutoHyphens/>
        <w:rPr>
          <w:rFonts w:ascii="Times New Roman" w:hAnsi="Times New Roman"/>
          <w:sz w:val="24"/>
          <w:szCs w:val="24"/>
        </w:rPr>
      </w:pPr>
      <w:r w:rsidRPr="007709CA">
        <w:rPr>
          <w:rFonts w:ascii="Times New Roman" w:hAnsi="Times New Roman"/>
          <w:sz w:val="24"/>
          <w:szCs w:val="24"/>
        </w:rPr>
        <w:t>Eases the process for identifying sustainable products for purchase</w:t>
      </w:r>
    </w:p>
    <w:p w:rsidR="007709CA" w:rsidRPr="007709CA" w:rsidRDefault="007709CA" w:rsidP="00A57BE0">
      <w:pPr>
        <w:numPr>
          <w:ilvl w:val="0"/>
          <w:numId w:val="21"/>
        </w:numPr>
        <w:suppressLineNumbers/>
        <w:suppressAutoHyphens/>
        <w:rPr>
          <w:rFonts w:ascii="Times New Roman" w:hAnsi="Times New Roman"/>
          <w:sz w:val="24"/>
          <w:szCs w:val="24"/>
        </w:rPr>
      </w:pPr>
      <w:r w:rsidRPr="007709CA">
        <w:rPr>
          <w:rFonts w:ascii="Times New Roman" w:hAnsi="Times New Roman"/>
          <w:sz w:val="24"/>
          <w:szCs w:val="24"/>
        </w:rPr>
        <w:t xml:space="preserve">Supports local </w:t>
      </w:r>
      <w:r>
        <w:rPr>
          <w:rFonts w:ascii="Times New Roman" w:hAnsi="Times New Roman"/>
          <w:sz w:val="24"/>
          <w:szCs w:val="24"/>
        </w:rPr>
        <w:t xml:space="preserve">Site </w:t>
      </w:r>
      <w:r w:rsidRPr="007709CA">
        <w:rPr>
          <w:rFonts w:ascii="Times New Roman" w:hAnsi="Times New Roman"/>
          <w:sz w:val="24"/>
          <w:szCs w:val="24"/>
        </w:rPr>
        <w:t xml:space="preserve">Sustainability Plans and Environmental Management Systems as well as </w:t>
      </w:r>
      <w:r>
        <w:rPr>
          <w:rFonts w:ascii="Times New Roman" w:hAnsi="Times New Roman"/>
          <w:sz w:val="24"/>
          <w:szCs w:val="24"/>
        </w:rPr>
        <w:t xml:space="preserve">the </w:t>
      </w:r>
      <w:r w:rsidRPr="007709CA">
        <w:rPr>
          <w:rFonts w:ascii="Times New Roman" w:hAnsi="Times New Roman"/>
          <w:sz w:val="24"/>
          <w:szCs w:val="24"/>
        </w:rPr>
        <w:t>agency</w:t>
      </w:r>
      <w:r w:rsidRPr="00915A81">
        <w:rPr>
          <w:rFonts w:ascii="Times New Roman" w:hAnsi="Times New Roman"/>
          <w:sz w:val="24"/>
          <w:szCs w:val="24"/>
        </w:rPr>
        <w:t>’</w:t>
      </w:r>
      <w:r w:rsidRPr="007709CA">
        <w:rPr>
          <w:rFonts w:ascii="Times New Roman" w:hAnsi="Times New Roman"/>
          <w:sz w:val="24"/>
          <w:szCs w:val="24"/>
        </w:rPr>
        <w:t xml:space="preserve">s Strategic Sustainability Performance Plans, </w:t>
      </w:r>
      <w:r w:rsidR="00A96C4B">
        <w:rPr>
          <w:rFonts w:ascii="Times New Roman" w:hAnsi="Times New Roman"/>
          <w:sz w:val="24"/>
          <w:szCs w:val="24"/>
        </w:rPr>
        <w:t xml:space="preserve">and </w:t>
      </w:r>
      <w:r w:rsidRPr="007709CA">
        <w:rPr>
          <w:rFonts w:ascii="Times New Roman" w:hAnsi="Times New Roman"/>
          <w:sz w:val="24"/>
          <w:szCs w:val="24"/>
        </w:rPr>
        <w:t>Federal Green Challenge</w:t>
      </w:r>
      <w:r w:rsidR="00A96C4B">
        <w:rPr>
          <w:rFonts w:ascii="Times New Roman" w:hAnsi="Times New Roman"/>
          <w:sz w:val="24"/>
          <w:szCs w:val="24"/>
        </w:rPr>
        <w:t xml:space="preserve"> </w:t>
      </w:r>
    </w:p>
    <w:p w:rsidR="007709CA" w:rsidRPr="007709CA" w:rsidRDefault="007709CA" w:rsidP="00A57BE0">
      <w:pPr>
        <w:numPr>
          <w:ilvl w:val="0"/>
          <w:numId w:val="21"/>
        </w:numPr>
        <w:suppressLineNumbers/>
        <w:suppressAutoHyphens/>
        <w:rPr>
          <w:rFonts w:ascii="Times New Roman" w:hAnsi="Times New Roman"/>
          <w:sz w:val="24"/>
          <w:szCs w:val="24"/>
        </w:rPr>
      </w:pPr>
      <w:r w:rsidRPr="007709CA">
        <w:rPr>
          <w:rFonts w:ascii="Times New Roman" w:hAnsi="Times New Roman"/>
          <w:sz w:val="24"/>
          <w:szCs w:val="24"/>
        </w:rPr>
        <w:t>Offers specifications to include in contracts in the following product categories:</w:t>
      </w:r>
    </w:p>
    <w:p w:rsidR="007709CA" w:rsidRPr="007709CA" w:rsidRDefault="007709CA" w:rsidP="0054588F">
      <w:pPr>
        <w:pStyle w:val="PlainText"/>
        <w:numPr>
          <w:ilvl w:val="0"/>
          <w:numId w:val="53"/>
        </w:numPr>
        <w:suppressLineNumbers/>
        <w:suppressAutoHyphens/>
        <w:rPr>
          <w:rFonts w:ascii="Times New Roman" w:hAnsi="Times New Roman"/>
          <w:sz w:val="24"/>
          <w:szCs w:val="24"/>
        </w:rPr>
      </w:pPr>
      <w:r w:rsidRPr="007709CA">
        <w:rPr>
          <w:rFonts w:ascii="Times New Roman" w:hAnsi="Times New Roman"/>
          <w:sz w:val="24"/>
          <w:szCs w:val="24"/>
        </w:rPr>
        <w:t>Cafeteria</w:t>
      </w:r>
    </w:p>
    <w:p w:rsidR="007709CA" w:rsidRPr="007709CA" w:rsidRDefault="007709CA" w:rsidP="0054588F">
      <w:pPr>
        <w:pStyle w:val="PlainText"/>
        <w:numPr>
          <w:ilvl w:val="0"/>
          <w:numId w:val="53"/>
        </w:numPr>
        <w:suppressLineNumbers/>
        <w:suppressAutoHyphens/>
        <w:rPr>
          <w:rFonts w:ascii="Times New Roman" w:hAnsi="Times New Roman"/>
          <w:sz w:val="24"/>
          <w:szCs w:val="24"/>
        </w:rPr>
      </w:pPr>
      <w:r w:rsidRPr="007709CA">
        <w:rPr>
          <w:rFonts w:ascii="Times New Roman" w:hAnsi="Times New Roman"/>
          <w:sz w:val="24"/>
          <w:szCs w:val="24"/>
        </w:rPr>
        <w:t>Construction</w:t>
      </w:r>
    </w:p>
    <w:p w:rsidR="007709CA" w:rsidRDefault="007709CA" w:rsidP="0054588F">
      <w:pPr>
        <w:pStyle w:val="PlainText"/>
        <w:numPr>
          <w:ilvl w:val="0"/>
          <w:numId w:val="53"/>
        </w:numPr>
        <w:suppressLineNumbers/>
        <w:suppressAutoHyphens/>
        <w:rPr>
          <w:rFonts w:ascii="Times New Roman" w:hAnsi="Times New Roman"/>
          <w:sz w:val="24"/>
          <w:szCs w:val="24"/>
        </w:rPr>
      </w:pPr>
      <w:r w:rsidRPr="007709CA">
        <w:rPr>
          <w:rFonts w:ascii="Times New Roman" w:hAnsi="Times New Roman"/>
          <w:sz w:val="24"/>
          <w:szCs w:val="24"/>
        </w:rPr>
        <w:t>Custodial</w:t>
      </w:r>
    </w:p>
    <w:p w:rsidR="007E0992" w:rsidRPr="007709CA" w:rsidRDefault="007E0992" w:rsidP="0054588F">
      <w:pPr>
        <w:pStyle w:val="PlainText"/>
        <w:numPr>
          <w:ilvl w:val="0"/>
          <w:numId w:val="53"/>
        </w:numPr>
        <w:suppressLineNumbers/>
        <w:suppressAutoHyphens/>
        <w:rPr>
          <w:rFonts w:ascii="Times New Roman" w:hAnsi="Times New Roman"/>
          <w:sz w:val="24"/>
          <w:szCs w:val="24"/>
        </w:rPr>
      </w:pPr>
      <w:r>
        <w:rPr>
          <w:rFonts w:ascii="Times New Roman" w:hAnsi="Times New Roman"/>
          <w:sz w:val="24"/>
          <w:szCs w:val="24"/>
        </w:rPr>
        <w:t>Electronics</w:t>
      </w:r>
    </w:p>
    <w:p w:rsidR="007709CA" w:rsidRPr="007709CA" w:rsidRDefault="007709CA" w:rsidP="0054588F">
      <w:pPr>
        <w:pStyle w:val="PlainText"/>
        <w:numPr>
          <w:ilvl w:val="0"/>
          <w:numId w:val="53"/>
        </w:numPr>
        <w:suppressLineNumbers/>
        <w:suppressAutoHyphens/>
        <w:rPr>
          <w:rFonts w:ascii="Times New Roman" w:hAnsi="Times New Roman"/>
          <w:sz w:val="24"/>
          <w:szCs w:val="24"/>
        </w:rPr>
      </w:pPr>
      <w:r w:rsidRPr="007709CA">
        <w:rPr>
          <w:rFonts w:ascii="Times New Roman" w:hAnsi="Times New Roman"/>
          <w:sz w:val="24"/>
          <w:szCs w:val="24"/>
        </w:rPr>
        <w:t>Grounds/Landscaping</w:t>
      </w:r>
    </w:p>
    <w:p w:rsidR="007709CA" w:rsidRPr="007709CA" w:rsidRDefault="007709CA" w:rsidP="0054588F">
      <w:pPr>
        <w:pStyle w:val="PlainText"/>
        <w:numPr>
          <w:ilvl w:val="0"/>
          <w:numId w:val="53"/>
        </w:numPr>
        <w:suppressLineNumbers/>
        <w:suppressAutoHyphens/>
        <w:rPr>
          <w:rFonts w:ascii="Times New Roman" w:hAnsi="Times New Roman"/>
          <w:sz w:val="24"/>
          <w:szCs w:val="24"/>
        </w:rPr>
      </w:pPr>
      <w:r w:rsidRPr="007709CA">
        <w:rPr>
          <w:rFonts w:ascii="Times New Roman" w:hAnsi="Times New Roman"/>
          <w:sz w:val="24"/>
          <w:szCs w:val="24"/>
        </w:rPr>
        <w:t>Office</w:t>
      </w:r>
    </w:p>
    <w:p w:rsidR="007709CA" w:rsidRPr="007709CA" w:rsidRDefault="007709CA" w:rsidP="0054588F">
      <w:pPr>
        <w:pStyle w:val="PlainText"/>
        <w:numPr>
          <w:ilvl w:val="0"/>
          <w:numId w:val="53"/>
        </w:numPr>
        <w:suppressLineNumbers/>
        <w:suppressAutoHyphens/>
        <w:rPr>
          <w:rFonts w:ascii="Times New Roman" w:hAnsi="Times New Roman"/>
          <w:sz w:val="24"/>
          <w:szCs w:val="24"/>
        </w:rPr>
      </w:pPr>
      <w:r w:rsidRPr="007709CA">
        <w:rPr>
          <w:rFonts w:ascii="Times New Roman" w:hAnsi="Times New Roman"/>
          <w:sz w:val="24"/>
          <w:szCs w:val="24"/>
        </w:rPr>
        <w:t>Operations/Fleet/Shipping/Shop</w:t>
      </w:r>
    </w:p>
    <w:p w:rsidR="007709CA" w:rsidRPr="007709CA" w:rsidRDefault="007709CA" w:rsidP="00A57BE0">
      <w:pPr>
        <w:suppressLineNumbers/>
        <w:suppressAutoHyphens/>
        <w:autoSpaceDE w:val="0"/>
        <w:autoSpaceDN w:val="0"/>
        <w:adjustRightInd w:val="0"/>
        <w:rPr>
          <w:rFonts w:ascii="Times New Roman" w:hAnsi="Times New Roman"/>
          <w:b/>
          <w:sz w:val="24"/>
          <w:szCs w:val="24"/>
        </w:rPr>
      </w:pPr>
      <w:r w:rsidRPr="007709CA">
        <w:rPr>
          <w:rFonts w:ascii="Times New Roman" w:hAnsi="Times New Roman"/>
          <w:b/>
          <w:sz w:val="24"/>
          <w:szCs w:val="24"/>
        </w:rPr>
        <w:lastRenderedPageBreak/>
        <w:t>Participation in the GreenBuy Program</w:t>
      </w:r>
    </w:p>
    <w:p w:rsidR="007709CA" w:rsidRDefault="007709CA" w:rsidP="00296972">
      <w:pPr>
        <w:suppressLineNumbers/>
        <w:suppressAutoHyphens/>
        <w:autoSpaceDE w:val="0"/>
        <w:autoSpaceDN w:val="0"/>
        <w:adjustRightInd w:val="0"/>
        <w:rPr>
          <w:rFonts w:ascii="Times New Roman" w:hAnsi="Times New Roman"/>
          <w:sz w:val="24"/>
          <w:szCs w:val="24"/>
        </w:rPr>
      </w:pPr>
      <w:r w:rsidRPr="007709CA">
        <w:rPr>
          <w:rFonts w:ascii="Times New Roman" w:hAnsi="Times New Roman"/>
          <w:sz w:val="24"/>
          <w:szCs w:val="24"/>
        </w:rPr>
        <w:t>Participants in the GreenBuy Award Program nominate themselves by reporting the Sustainability Product goals met.  Note that participation in the GreenBuy Program is strictly voluntary and that participation in this Program does not replace any sustainability-related reporting requirements but enhances the ability to meet or exceed related sustainability goals.</w:t>
      </w:r>
    </w:p>
    <w:p w:rsidR="007709CA" w:rsidRDefault="007709CA" w:rsidP="00296972">
      <w:pPr>
        <w:suppressLineNumbers/>
        <w:suppressAutoHyphens/>
        <w:autoSpaceDE w:val="0"/>
        <w:autoSpaceDN w:val="0"/>
        <w:adjustRightInd w:val="0"/>
        <w:rPr>
          <w:rFonts w:ascii="Times New Roman" w:hAnsi="Times New Roman"/>
          <w:sz w:val="24"/>
          <w:szCs w:val="24"/>
        </w:rPr>
      </w:pPr>
    </w:p>
    <w:p w:rsidR="007709CA" w:rsidRPr="007709CA" w:rsidRDefault="007709CA" w:rsidP="00792CDA">
      <w:pPr>
        <w:suppressLineNumbers/>
        <w:suppressAutoHyphens/>
        <w:autoSpaceDE w:val="0"/>
        <w:autoSpaceDN w:val="0"/>
        <w:adjustRightInd w:val="0"/>
        <w:rPr>
          <w:rFonts w:ascii="Times New Roman" w:hAnsi="Times New Roman"/>
          <w:b/>
          <w:sz w:val="24"/>
          <w:szCs w:val="24"/>
        </w:rPr>
      </w:pPr>
      <w:r>
        <w:rPr>
          <w:rFonts w:ascii="Times New Roman" w:hAnsi="Times New Roman"/>
          <w:b/>
          <w:sz w:val="24"/>
          <w:szCs w:val="24"/>
        </w:rPr>
        <w:t>New in FY2016</w:t>
      </w:r>
      <w:r>
        <w:rPr>
          <w:rFonts w:ascii="Times New Roman" w:hAnsi="Times New Roman"/>
          <w:b/>
          <w:sz w:val="24"/>
          <w:szCs w:val="24"/>
        </w:rPr>
        <w:tab/>
      </w:r>
    </w:p>
    <w:p w:rsidR="007709CA" w:rsidRDefault="007709CA" w:rsidP="00792CDA">
      <w:pPr>
        <w:suppressLineNumbers/>
        <w:suppressAutoHyphens/>
        <w:autoSpaceDE w:val="0"/>
        <w:autoSpaceDN w:val="0"/>
        <w:adjustRightInd w:val="0"/>
        <w:rPr>
          <w:rFonts w:ascii="Times New Roman" w:hAnsi="Times New Roman"/>
          <w:sz w:val="24"/>
          <w:szCs w:val="24"/>
        </w:rPr>
      </w:pPr>
      <w:r>
        <w:rPr>
          <w:rFonts w:ascii="Times New Roman" w:hAnsi="Times New Roman"/>
          <w:sz w:val="24"/>
          <w:szCs w:val="24"/>
        </w:rPr>
        <w:t xml:space="preserve">While our general objective is to keep the </w:t>
      </w:r>
      <w:r w:rsidR="00D12E64">
        <w:rPr>
          <w:rFonts w:ascii="Times New Roman" w:hAnsi="Times New Roman"/>
          <w:sz w:val="24"/>
          <w:szCs w:val="24"/>
        </w:rPr>
        <w:t>Priority</w:t>
      </w:r>
      <w:r>
        <w:rPr>
          <w:rFonts w:ascii="Times New Roman" w:hAnsi="Times New Roman"/>
          <w:sz w:val="24"/>
          <w:szCs w:val="24"/>
        </w:rPr>
        <w:t xml:space="preserve"> Products </w:t>
      </w:r>
      <w:r w:rsidR="00686BD3">
        <w:rPr>
          <w:rFonts w:ascii="Times New Roman" w:hAnsi="Times New Roman"/>
          <w:sz w:val="24"/>
          <w:szCs w:val="24"/>
        </w:rPr>
        <w:t>L</w:t>
      </w:r>
      <w:r>
        <w:rPr>
          <w:rFonts w:ascii="Times New Roman" w:hAnsi="Times New Roman"/>
          <w:sz w:val="24"/>
          <w:szCs w:val="24"/>
        </w:rPr>
        <w:t>ist goals stable for as long as possible so nominees can plan ahead, we also want to keep goals in tune with the marketplace and nominees needs.  Because of the latter, the following is new in FY2016:</w:t>
      </w:r>
    </w:p>
    <w:p w:rsidR="007709CA" w:rsidRDefault="007709CA" w:rsidP="00D5785F">
      <w:pPr>
        <w:suppressLineNumbers/>
        <w:suppressAutoHyphens/>
        <w:autoSpaceDE w:val="0"/>
        <w:autoSpaceDN w:val="0"/>
        <w:adjustRightInd w:val="0"/>
        <w:rPr>
          <w:rFonts w:ascii="Times New Roman" w:hAnsi="Times New Roman"/>
          <w:sz w:val="24"/>
          <w:szCs w:val="24"/>
        </w:rPr>
      </w:pPr>
      <w:r>
        <w:rPr>
          <w:rFonts w:ascii="Times New Roman" w:hAnsi="Times New Roman"/>
          <w:sz w:val="24"/>
          <w:szCs w:val="24"/>
        </w:rPr>
        <w:t>Cafeteria</w:t>
      </w:r>
    </w:p>
    <w:p w:rsidR="007709CA" w:rsidRDefault="007709CA" w:rsidP="00D5785F">
      <w:pPr>
        <w:numPr>
          <w:ilvl w:val="0"/>
          <w:numId w:val="69"/>
        </w:numPr>
        <w:suppressLineNumbers/>
        <w:suppressAutoHyphens/>
        <w:autoSpaceDE w:val="0"/>
        <w:autoSpaceDN w:val="0"/>
        <w:adjustRightInd w:val="0"/>
        <w:rPr>
          <w:rFonts w:ascii="Times New Roman" w:hAnsi="Times New Roman"/>
          <w:sz w:val="24"/>
          <w:szCs w:val="24"/>
        </w:rPr>
      </w:pPr>
      <w:r>
        <w:rPr>
          <w:rFonts w:ascii="Times New Roman" w:hAnsi="Times New Roman"/>
          <w:sz w:val="24"/>
          <w:szCs w:val="24"/>
        </w:rPr>
        <w:t>Food:  Additional goals to choose from</w:t>
      </w:r>
    </w:p>
    <w:p w:rsidR="007709CA" w:rsidRDefault="007709CA" w:rsidP="007709CA">
      <w:pPr>
        <w:numPr>
          <w:ilvl w:val="1"/>
          <w:numId w:val="69"/>
        </w:numPr>
        <w:suppressLineNumbers/>
        <w:tabs>
          <w:tab w:val="clear" w:pos="1080"/>
          <w:tab w:val="num" w:pos="720"/>
        </w:tabs>
        <w:suppressAutoHyphens/>
        <w:autoSpaceDE w:val="0"/>
        <w:autoSpaceDN w:val="0"/>
        <w:adjustRightInd w:val="0"/>
        <w:ind w:left="720"/>
        <w:rPr>
          <w:rFonts w:ascii="Times New Roman" w:hAnsi="Times New Roman"/>
          <w:sz w:val="24"/>
          <w:szCs w:val="24"/>
        </w:rPr>
      </w:pPr>
      <w:r>
        <w:rPr>
          <w:rFonts w:ascii="Times New Roman" w:hAnsi="Times New Roman"/>
          <w:sz w:val="24"/>
          <w:szCs w:val="24"/>
        </w:rPr>
        <w:t>National Park Service Healthy Food Evaluation</w:t>
      </w:r>
    </w:p>
    <w:p w:rsidR="007709CA" w:rsidRDefault="007709CA" w:rsidP="007709CA">
      <w:pPr>
        <w:numPr>
          <w:ilvl w:val="1"/>
          <w:numId w:val="69"/>
        </w:numPr>
        <w:suppressLineNumbers/>
        <w:tabs>
          <w:tab w:val="clear" w:pos="1080"/>
          <w:tab w:val="num" w:pos="720"/>
        </w:tabs>
        <w:suppressAutoHyphens/>
        <w:autoSpaceDE w:val="0"/>
        <w:autoSpaceDN w:val="0"/>
        <w:adjustRightInd w:val="0"/>
        <w:ind w:left="720"/>
        <w:rPr>
          <w:rFonts w:ascii="Times New Roman" w:hAnsi="Times New Roman"/>
          <w:sz w:val="24"/>
          <w:szCs w:val="24"/>
        </w:rPr>
      </w:pPr>
      <w:r>
        <w:rPr>
          <w:rFonts w:ascii="Times New Roman" w:hAnsi="Times New Roman"/>
          <w:sz w:val="24"/>
          <w:szCs w:val="24"/>
        </w:rPr>
        <w:t>Be an EPA Food Recovery Challenge Participant</w:t>
      </w:r>
    </w:p>
    <w:p w:rsidR="007709CA" w:rsidRPr="007709CA" w:rsidRDefault="007709CA" w:rsidP="007709CA">
      <w:pPr>
        <w:suppressLineNumbers/>
        <w:suppressAutoHyphens/>
        <w:autoSpaceDE w:val="0"/>
        <w:autoSpaceDN w:val="0"/>
        <w:adjustRightInd w:val="0"/>
        <w:ind w:left="360"/>
        <w:rPr>
          <w:rFonts w:ascii="Times New Roman" w:hAnsi="Times New Roman"/>
          <w:sz w:val="16"/>
          <w:szCs w:val="16"/>
        </w:rPr>
      </w:pPr>
    </w:p>
    <w:p w:rsidR="007709CA" w:rsidRDefault="007709CA">
      <w:pPr>
        <w:numPr>
          <w:ilvl w:val="0"/>
          <w:numId w:val="69"/>
        </w:numPr>
        <w:suppressLineNumbers/>
        <w:suppressAutoHyphens/>
        <w:autoSpaceDE w:val="0"/>
        <w:autoSpaceDN w:val="0"/>
        <w:adjustRightInd w:val="0"/>
        <w:rPr>
          <w:rFonts w:ascii="Times New Roman" w:hAnsi="Times New Roman"/>
          <w:sz w:val="24"/>
          <w:szCs w:val="24"/>
        </w:rPr>
      </w:pPr>
      <w:r>
        <w:rPr>
          <w:rFonts w:ascii="Times New Roman" w:hAnsi="Times New Roman"/>
          <w:sz w:val="24"/>
          <w:szCs w:val="24"/>
        </w:rPr>
        <w:t>Take Out Service:  To declare “compostable” must be on Biodegradable Products Institute Certified Products list</w:t>
      </w:r>
    </w:p>
    <w:p w:rsidR="007709CA" w:rsidRPr="007709CA" w:rsidRDefault="007709CA">
      <w:pPr>
        <w:suppressLineNumbers/>
        <w:suppressAutoHyphens/>
        <w:autoSpaceDE w:val="0"/>
        <w:autoSpaceDN w:val="0"/>
        <w:adjustRightInd w:val="0"/>
        <w:rPr>
          <w:rFonts w:ascii="Times New Roman" w:hAnsi="Times New Roman"/>
          <w:sz w:val="16"/>
          <w:szCs w:val="16"/>
        </w:rPr>
      </w:pPr>
    </w:p>
    <w:p w:rsidR="007709CA" w:rsidRDefault="007709CA" w:rsidP="007709CA">
      <w:pPr>
        <w:suppressLineNumbers/>
        <w:suppressAutoHyphens/>
        <w:autoSpaceDE w:val="0"/>
        <w:autoSpaceDN w:val="0"/>
        <w:adjustRightInd w:val="0"/>
        <w:rPr>
          <w:rFonts w:ascii="Times New Roman" w:hAnsi="Times New Roman"/>
          <w:sz w:val="24"/>
          <w:szCs w:val="24"/>
        </w:rPr>
      </w:pPr>
      <w:r>
        <w:rPr>
          <w:rFonts w:ascii="Times New Roman" w:hAnsi="Times New Roman"/>
          <w:sz w:val="24"/>
          <w:szCs w:val="24"/>
        </w:rPr>
        <w:t>Construction</w:t>
      </w:r>
      <w:r w:rsidRPr="00D5785F">
        <w:rPr>
          <w:rFonts w:ascii="Times New Roman" w:hAnsi="Times New Roman"/>
          <w:sz w:val="24"/>
          <w:szCs w:val="24"/>
        </w:rPr>
        <w:t xml:space="preserve"> </w:t>
      </w:r>
    </w:p>
    <w:p w:rsidR="007709CA" w:rsidRDefault="007709CA">
      <w:pPr>
        <w:numPr>
          <w:ilvl w:val="0"/>
          <w:numId w:val="70"/>
        </w:numPr>
        <w:suppressLineNumbers/>
        <w:suppressAutoHyphens/>
        <w:autoSpaceDE w:val="0"/>
        <w:autoSpaceDN w:val="0"/>
        <w:adjustRightInd w:val="0"/>
        <w:rPr>
          <w:rFonts w:ascii="Times New Roman" w:hAnsi="Times New Roman"/>
          <w:sz w:val="24"/>
          <w:szCs w:val="24"/>
        </w:rPr>
      </w:pPr>
      <w:r>
        <w:rPr>
          <w:rFonts w:ascii="Times New Roman" w:hAnsi="Times New Roman"/>
          <w:sz w:val="24"/>
          <w:szCs w:val="24"/>
        </w:rPr>
        <w:t>Carpet:  Additional goals to choose from</w:t>
      </w:r>
    </w:p>
    <w:p w:rsidR="007709CA" w:rsidRPr="007709CA" w:rsidRDefault="007709CA" w:rsidP="007709CA">
      <w:pPr>
        <w:numPr>
          <w:ilvl w:val="1"/>
          <w:numId w:val="70"/>
        </w:numPr>
        <w:suppressLineNumbers/>
        <w:tabs>
          <w:tab w:val="clear" w:pos="1080"/>
          <w:tab w:val="num" w:pos="720"/>
        </w:tabs>
        <w:suppressAutoHyphens/>
        <w:autoSpaceDE w:val="0"/>
        <w:autoSpaceDN w:val="0"/>
        <w:adjustRightInd w:val="0"/>
        <w:ind w:left="720"/>
        <w:rPr>
          <w:rFonts w:ascii="Times New Roman" w:hAnsi="Times New Roman"/>
          <w:sz w:val="24"/>
          <w:szCs w:val="24"/>
          <w:u w:val="single"/>
        </w:rPr>
      </w:pPr>
      <w:r>
        <w:rPr>
          <w:rFonts w:ascii="Times New Roman" w:hAnsi="Times New Roman"/>
          <w:sz w:val="24"/>
          <w:szCs w:val="24"/>
        </w:rPr>
        <w:t>25% post-consumer recovered content</w:t>
      </w:r>
    </w:p>
    <w:p w:rsidR="007709CA" w:rsidRPr="007709CA" w:rsidRDefault="007709CA" w:rsidP="007709CA">
      <w:pPr>
        <w:numPr>
          <w:ilvl w:val="1"/>
          <w:numId w:val="70"/>
        </w:numPr>
        <w:suppressLineNumbers/>
        <w:tabs>
          <w:tab w:val="clear" w:pos="1080"/>
          <w:tab w:val="num" w:pos="720"/>
        </w:tabs>
        <w:suppressAutoHyphens/>
        <w:autoSpaceDE w:val="0"/>
        <w:autoSpaceDN w:val="0"/>
        <w:adjustRightInd w:val="0"/>
        <w:ind w:left="720"/>
        <w:rPr>
          <w:rFonts w:ascii="Times New Roman" w:hAnsi="Times New Roman"/>
          <w:sz w:val="24"/>
          <w:szCs w:val="24"/>
          <w:u w:val="single"/>
        </w:rPr>
      </w:pPr>
      <w:r>
        <w:rPr>
          <w:rFonts w:ascii="Times New Roman" w:hAnsi="Times New Roman"/>
          <w:sz w:val="24"/>
          <w:szCs w:val="24"/>
        </w:rPr>
        <w:t>Take back requirement in contract for new carpet</w:t>
      </w:r>
    </w:p>
    <w:p w:rsidR="007709CA" w:rsidRPr="007709CA" w:rsidRDefault="007709CA">
      <w:pPr>
        <w:suppressLineNumbers/>
        <w:suppressAutoHyphens/>
        <w:autoSpaceDE w:val="0"/>
        <w:autoSpaceDN w:val="0"/>
        <w:adjustRightInd w:val="0"/>
        <w:rPr>
          <w:rFonts w:ascii="Times New Roman" w:hAnsi="Times New Roman"/>
          <w:sz w:val="16"/>
          <w:szCs w:val="16"/>
        </w:rPr>
      </w:pPr>
    </w:p>
    <w:p w:rsidR="007709CA" w:rsidRPr="007709CA" w:rsidRDefault="007709CA">
      <w:pPr>
        <w:numPr>
          <w:ilvl w:val="0"/>
          <w:numId w:val="70"/>
        </w:numPr>
        <w:suppressLineNumbers/>
        <w:suppressAutoHyphens/>
        <w:autoSpaceDE w:val="0"/>
        <w:autoSpaceDN w:val="0"/>
        <w:adjustRightInd w:val="0"/>
        <w:rPr>
          <w:rFonts w:ascii="Times New Roman" w:hAnsi="Times New Roman"/>
          <w:sz w:val="24"/>
          <w:szCs w:val="24"/>
          <w:u w:val="single"/>
        </w:rPr>
      </w:pPr>
      <w:r>
        <w:rPr>
          <w:rFonts w:ascii="Times New Roman" w:hAnsi="Times New Roman"/>
          <w:sz w:val="24"/>
          <w:szCs w:val="24"/>
        </w:rPr>
        <w:t>Acoustical Ceiling Tile:  New product with goals to choose from:</w:t>
      </w:r>
    </w:p>
    <w:p w:rsidR="006A6ED3" w:rsidRDefault="007709CA" w:rsidP="006A6ED3">
      <w:pPr>
        <w:numPr>
          <w:ilvl w:val="1"/>
          <w:numId w:val="70"/>
        </w:numPr>
        <w:suppressLineNumbers/>
        <w:tabs>
          <w:tab w:val="clear" w:pos="1080"/>
          <w:tab w:val="num" w:pos="720"/>
        </w:tabs>
        <w:suppressAutoHyphens/>
        <w:autoSpaceDE w:val="0"/>
        <w:autoSpaceDN w:val="0"/>
        <w:adjustRightInd w:val="0"/>
        <w:ind w:left="720"/>
        <w:rPr>
          <w:rFonts w:ascii="Times New Roman" w:hAnsi="Times New Roman"/>
          <w:sz w:val="24"/>
          <w:szCs w:val="24"/>
          <w:u w:val="single"/>
        </w:rPr>
      </w:pPr>
      <w:r>
        <w:rPr>
          <w:rFonts w:ascii="Times New Roman" w:hAnsi="Times New Roman"/>
          <w:sz w:val="24"/>
          <w:szCs w:val="24"/>
        </w:rPr>
        <w:t xml:space="preserve">ULE </w:t>
      </w:r>
      <w:r w:rsidR="006A6ED3">
        <w:rPr>
          <w:rFonts w:ascii="Times New Roman" w:hAnsi="Times New Roman"/>
          <w:sz w:val="24"/>
          <w:szCs w:val="24"/>
        </w:rPr>
        <w:t xml:space="preserve">2818 </w:t>
      </w:r>
      <w:r>
        <w:rPr>
          <w:rFonts w:ascii="Times New Roman" w:hAnsi="Times New Roman"/>
          <w:sz w:val="24"/>
          <w:szCs w:val="24"/>
        </w:rPr>
        <w:t>GREENGUARD Gold</w:t>
      </w:r>
    </w:p>
    <w:p w:rsidR="007709CA" w:rsidRPr="007709CA" w:rsidRDefault="007709CA" w:rsidP="006A6ED3">
      <w:pPr>
        <w:numPr>
          <w:ilvl w:val="1"/>
          <w:numId w:val="70"/>
        </w:numPr>
        <w:suppressLineNumbers/>
        <w:tabs>
          <w:tab w:val="clear" w:pos="1080"/>
          <w:tab w:val="num" w:pos="720"/>
        </w:tabs>
        <w:suppressAutoHyphens/>
        <w:autoSpaceDE w:val="0"/>
        <w:autoSpaceDN w:val="0"/>
        <w:adjustRightInd w:val="0"/>
        <w:ind w:left="720"/>
        <w:rPr>
          <w:rFonts w:ascii="Times New Roman" w:hAnsi="Times New Roman"/>
          <w:sz w:val="24"/>
          <w:szCs w:val="24"/>
          <w:u w:val="single"/>
        </w:rPr>
      </w:pPr>
      <w:r>
        <w:rPr>
          <w:rFonts w:ascii="Times New Roman" w:hAnsi="Times New Roman"/>
          <w:sz w:val="24"/>
          <w:szCs w:val="24"/>
        </w:rPr>
        <w:t>20% recycled content</w:t>
      </w:r>
    </w:p>
    <w:p w:rsidR="007709CA" w:rsidRPr="007709CA" w:rsidRDefault="007709CA" w:rsidP="007709CA">
      <w:pPr>
        <w:numPr>
          <w:ilvl w:val="1"/>
          <w:numId w:val="70"/>
        </w:numPr>
        <w:suppressLineNumbers/>
        <w:tabs>
          <w:tab w:val="clear" w:pos="1080"/>
          <w:tab w:val="num" w:pos="720"/>
        </w:tabs>
        <w:suppressAutoHyphens/>
        <w:autoSpaceDE w:val="0"/>
        <w:autoSpaceDN w:val="0"/>
        <w:adjustRightInd w:val="0"/>
        <w:ind w:left="720"/>
        <w:rPr>
          <w:rFonts w:ascii="Times New Roman" w:hAnsi="Times New Roman"/>
          <w:sz w:val="24"/>
          <w:szCs w:val="24"/>
          <w:u w:val="single"/>
        </w:rPr>
      </w:pPr>
      <w:r>
        <w:rPr>
          <w:rFonts w:ascii="Times New Roman" w:hAnsi="Times New Roman"/>
          <w:sz w:val="24"/>
          <w:szCs w:val="24"/>
        </w:rPr>
        <w:t>Take back requiremen</w:t>
      </w:r>
      <w:r w:rsidR="00FD2FBB">
        <w:rPr>
          <w:rFonts w:ascii="Times New Roman" w:hAnsi="Times New Roman"/>
          <w:sz w:val="24"/>
          <w:szCs w:val="24"/>
        </w:rPr>
        <w:t>t in contract for new ceiling tile</w:t>
      </w:r>
    </w:p>
    <w:p w:rsidR="007709CA" w:rsidRPr="007709CA" w:rsidRDefault="007709CA" w:rsidP="007709CA">
      <w:pPr>
        <w:numPr>
          <w:ilvl w:val="1"/>
          <w:numId w:val="70"/>
        </w:numPr>
        <w:suppressLineNumbers/>
        <w:tabs>
          <w:tab w:val="clear" w:pos="1080"/>
          <w:tab w:val="num" w:pos="720"/>
        </w:tabs>
        <w:suppressAutoHyphens/>
        <w:autoSpaceDE w:val="0"/>
        <w:autoSpaceDN w:val="0"/>
        <w:adjustRightInd w:val="0"/>
        <w:ind w:left="720"/>
        <w:rPr>
          <w:rFonts w:ascii="Times New Roman" w:hAnsi="Times New Roman"/>
          <w:sz w:val="24"/>
          <w:szCs w:val="24"/>
          <w:u w:val="single"/>
        </w:rPr>
      </w:pPr>
      <w:r>
        <w:rPr>
          <w:rFonts w:ascii="Times New Roman" w:hAnsi="Times New Roman"/>
          <w:sz w:val="24"/>
          <w:szCs w:val="24"/>
        </w:rPr>
        <w:t>D    Biobased content</w:t>
      </w:r>
    </w:p>
    <w:p w:rsidR="007709CA" w:rsidRPr="007709CA" w:rsidRDefault="007709CA" w:rsidP="007709CA">
      <w:pPr>
        <w:suppressLineNumbers/>
        <w:suppressAutoHyphens/>
        <w:autoSpaceDE w:val="0"/>
        <w:autoSpaceDN w:val="0"/>
        <w:adjustRightInd w:val="0"/>
        <w:ind w:left="360"/>
        <w:rPr>
          <w:rFonts w:ascii="Times New Roman" w:hAnsi="Times New Roman"/>
          <w:sz w:val="16"/>
          <w:szCs w:val="16"/>
        </w:rPr>
      </w:pPr>
    </w:p>
    <w:p w:rsidR="007709CA" w:rsidRPr="007709CA" w:rsidRDefault="007709CA">
      <w:pPr>
        <w:numPr>
          <w:ilvl w:val="0"/>
          <w:numId w:val="71"/>
        </w:numPr>
        <w:suppressLineNumbers/>
        <w:suppressAutoHyphens/>
        <w:autoSpaceDE w:val="0"/>
        <w:autoSpaceDN w:val="0"/>
        <w:adjustRightInd w:val="0"/>
        <w:rPr>
          <w:rFonts w:ascii="Times New Roman" w:hAnsi="Times New Roman"/>
          <w:sz w:val="24"/>
          <w:szCs w:val="24"/>
          <w:u w:val="single"/>
        </w:rPr>
      </w:pPr>
      <w:r>
        <w:rPr>
          <w:rFonts w:ascii="Times New Roman" w:hAnsi="Times New Roman"/>
          <w:sz w:val="24"/>
          <w:szCs w:val="24"/>
        </w:rPr>
        <w:t>Flooring:  Additional goal to choose from</w:t>
      </w:r>
    </w:p>
    <w:p w:rsidR="007709CA" w:rsidRPr="007709CA" w:rsidRDefault="007709CA" w:rsidP="007709CA">
      <w:pPr>
        <w:numPr>
          <w:ilvl w:val="1"/>
          <w:numId w:val="71"/>
        </w:numPr>
        <w:suppressLineNumbers/>
        <w:tabs>
          <w:tab w:val="clear" w:pos="1080"/>
          <w:tab w:val="num" w:pos="720"/>
        </w:tabs>
        <w:suppressAutoHyphens/>
        <w:autoSpaceDE w:val="0"/>
        <w:autoSpaceDN w:val="0"/>
        <w:adjustRightInd w:val="0"/>
        <w:ind w:left="720"/>
        <w:rPr>
          <w:rFonts w:ascii="Times New Roman" w:hAnsi="Times New Roman"/>
          <w:sz w:val="24"/>
          <w:szCs w:val="24"/>
          <w:u w:val="single"/>
        </w:rPr>
      </w:pPr>
      <w:r>
        <w:rPr>
          <w:rFonts w:ascii="Times New Roman" w:hAnsi="Times New Roman"/>
          <w:sz w:val="24"/>
          <w:szCs w:val="24"/>
        </w:rPr>
        <w:t xml:space="preserve">NSF-332 – NSF </w:t>
      </w:r>
      <w:r w:rsidRPr="007709CA">
        <w:rPr>
          <w:rFonts w:ascii="Times New Roman" w:hAnsi="Times New Roman"/>
          <w:sz w:val="24"/>
          <w:szCs w:val="24"/>
        </w:rPr>
        <w:t xml:space="preserve">International </w:t>
      </w:r>
      <w:r w:rsidRPr="007709CA">
        <w:rPr>
          <w:rFonts w:ascii="Times New Roman" w:hAnsi="Times New Roman"/>
          <w:color w:val="222222"/>
          <w:sz w:val="24"/>
          <w:szCs w:val="24"/>
          <w:lang w:eastAsia="en-US"/>
        </w:rPr>
        <w:t>Sustainability Assessment for Resilient Floor Coverings</w:t>
      </w:r>
    </w:p>
    <w:p w:rsidR="007709CA" w:rsidRPr="007709CA" w:rsidRDefault="007709CA" w:rsidP="007709CA">
      <w:pPr>
        <w:suppressLineNumbers/>
        <w:suppressAutoHyphens/>
        <w:autoSpaceDE w:val="0"/>
        <w:autoSpaceDN w:val="0"/>
        <w:adjustRightInd w:val="0"/>
        <w:ind w:left="360"/>
        <w:rPr>
          <w:rFonts w:ascii="Times New Roman" w:hAnsi="Times New Roman"/>
          <w:sz w:val="16"/>
          <w:szCs w:val="16"/>
          <w:u w:val="single"/>
        </w:rPr>
      </w:pPr>
    </w:p>
    <w:p w:rsidR="007709CA" w:rsidRPr="007709CA" w:rsidRDefault="007709CA">
      <w:pPr>
        <w:numPr>
          <w:ilvl w:val="0"/>
          <w:numId w:val="71"/>
        </w:numPr>
        <w:suppressLineNumbers/>
        <w:suppressAutoHyphens/>
        <w:autoSpaceDE w:val="0"/>
        <w:autoSpaceDN w:val="0"/>
        <w:adjustRightInd w:val="0"/>
        <w:rPr>
          <w:rFonts w:ascii="Times New Roman" w:hAnsi="Times New Roman"/>
          <w:sz w:val="24"/>
          <w:szCs w:val="24"/>
          <w:u w:val="single"/>
        </w:rPr>
      </w:pPr>
      <w:r>
        <w:rPr>
          <w:rFonts w:ascii="Times New Roman" w:hAnsi="Times New Roman"/>
          <w:sz w:val="24"/>
          <w:szCs w:val="24"/>
        </w:rPr>
        <w:t>Paint:  Additional goal to choose from</w:t>
      </w:r>
    </w:p>
    <w:p w:rsidR="007709CA" w:rsidRPr="007709CA" w:rsidRDefault="007709CA" w:rsidP="007709CA">
      <w:pPr>
        <w:numPr>
          <w:ilvl w:val="1"/>
          <w:numId w:val="71"/>
        </w:numPr>
        <w:suppressLineNumbers/>
        <w:tabs>
          <w:tab w:val="clear" w:pos="1080"/>
          <w:tab w:val="num" w:pos="720"/>
        </w:tabs>
        <w:suppressAutoHyphens/>
        <w:autoSpaceDE w:val="0"/>
        <w:autoSpaceDN w:val="0"/>
        <w:adjustRightInd w:val="0"/>
        <w:ind w:left="720"/>
        <w:rPr>
          <w:rFonts w:ascii="Times New Roman" w:hAnsi="Times New Roman"/>
          <w:sz w:val="24"/>
          <w:szCs w:val="24"/>
          <w:u w:val="single"/>
        </w:rPr>
      </w:pPr>
      <w:r>
        <w:rPr>
          <w:rFonts w:ascii="Times New Roman" w:hAnsi="Times New Roman"/>
          <w:sz w:val="24"/>
          <w:szCs w:val="24"/>
        </w:rPr>
        <w:t>Master Painters Institute Extreme Green Performance Standard</w:t>
      </w:r>
    </w:p>
    <w:p w:rsidR="007709CA" w:rsidRDefault="007709CA">
      <w:pPr>
        <w:suppressLineNumbers/>
        <w:suppressAutoHyphens/>
        <w:autoSpaceDE w:val="0"/>
        <w:autoSpaceDN w:val="0"/>
        <w:adjustRightInd w:val="0"/>
        <w:rPr>
          <w:rFonts w:ascii="Times New Roman" w:hAnsi="Times New Roman"/>
          <w:sz w:val="24"/>
          <w:szCs w:val="24"/>
        </w:rPr>
      </w:pPr>
    </w:p>
    <w:p w:rsidR="007709CA" w:rsidRDefault="007709CA">
      <w:pPr>
        <w:keepNext/>
        <w:keepLines/>
        <w:suppressLineNumbers/>
        <w:suppressAutoHyphens/>
        <w:autoSpaceDE w:val="0"/>
        <w:autoSpaceDN w:val="0"/>
        <w:adjustRightInd w:val="0"/>
        <w:rPr>
          <w:rFonts w:ascii="Times New Roman" w:hAnsi="Times New Roman"/>
          <w:sz w:val="24"/>
          <w:szCs w:val="24"/>
        </w:rPr>
      </w:pPr>
      <w:r>
        <w:rPr>
          <w:rFonts w:ascii="Times New Roman" w:hAnsi="Times New Roman"/>
          <w:sz w:val="24"/>
          <w:szCs w:val="24"/>
        </w:rPr>
        <w:lastRenderedPageBreak/>
        <w:t>Custodial</w:t>
      </w:r>
    </w:p>
    <w:p w:rsidR="007709CA" w:rsidRDefault="007709CA">
      <w:pPr>
        <w:keepNext/>
        <w:keepLines/>
        <w:numPr>
          <w:ilvl w:val="0"/>
          <w:numId w:val="72"/>
        </w:numPr>
        <w:suppressLineNumbers/>
        <w:suppressAutoHyphens/>
        <w:autoSpaceDE w:val="0"/>
        <w:autoSpaceDN w:val="0"/>
        <w:adjustRightInd w:val="0"/>
        <w:rPr>
          <w:rFonts w:ascii="Times New Roman" w:hAnsi="Times New Roman"/>
          <w:sz w:val="24"/>
          <w:szCs w:val="24"/>
        </w:rPr>
      </w:pPr>
      <w:r>
        <w:rPr>
          <w:rFonts w:ascii="Times New Roman" w:hAnsi="Times New Roman"/>
          <w:sz w:val="24"/>
          <w:szCs w:val="24"/>
        </w:rPr>
        <w:t>Cleaners:  Additional goals to choose from</w:t>
      </w:r>
    </w:p>
    <w:p w:rsidR="007709CA" w:rsidRDefault="007709CA">
      <w:pPr>
        <w:keepNext/>
        <w:keepLines/>
        <w:numPr>
          <w:ilvl w:val="0"/>
          <w:numId w:val="73"/>
        </w:numPr>
        <w:suppressLineNumbers/>
        <w:suppressAutoHyphens/>
        <w:autoSpaceDE w:val="0"/>
        <w:autoSpaceDN w:val="0"/>
        <w:adjustRightInd w:val="0"/>
        <w:rPr>
          <w:rFonts w:ascii="Times New Roman" w:hAnsi="Times New Roman"/>
          <w:sz w:val="24"/>
          <w:szCs w:val="24"/>
        </w:rPr>
      </w:pPr>
      <w:r>
        <w:rPr>
          <w:rFonts w:ascii="Times New Roman" w:hAnsi="Times New Roman"/>
          <w:sz w:val="24"/>
          <w:szCs w:val="24"/>
        </w:rPr>
        <w:t>Safer Choice labeled (formerly Design for Environment)</w:t>
      </w:r>
    </w:p>
    <w:p w:rsidR="007709CA" w:rsidRDefault="007709CA">
      <w:pPr>
        <w:keepNext/>
        <w:keepLines/>
        <w:numPr>
          <w:ilvl w:val="0"/>
          <w:numId w:val="73"/>
        </w:numPr>
        <w:suppressLineNumbers/>
        <w:suppressAutoHyphens/>
        <w:autoSpaceDE w:val="0"/>
        <w:autoSpaceDN w:val="0"/>
        <w:adjustRightInd w:val="0"/>
        <w:rPr>
          <w:rFonts w:ascii="Times New Roman" w:hAnsi="Times New Roman"/>
          <w:sz w:val="24"/>
          <w:szCs w:val="24"/>
        </w:rPr>
      </w:pPr>
      <w:r>
        <w:rPr>
          <w:rFonts w:ascii="Times New Roman" w:hAnsi="Times New Roman"/>
          <w:sz w:val="24"/>
          <w:szCs w:val="24"/>
        </w:rPr>
        <w:t>D    Biobased</w:t>
      </w:r>
    </w:p>
    <w:p w:rsidR="007709CA" w:rsidRPr="007709CA" w:rsidRDefault="007709CA">
      <w:pPr>
        <w:suppressLineNumbers/>
        <w:suppressAutoHyphens/>
        <w:autoSpaceDE w:val="0"/>
        <w:autoSpaceDN w:val="0"/>
        <w:adjustRightInd w:val="0"/>
        <w:rPr>
          <w:rFonts w:ascii="Times New Roman" w:hAnsi="Times New Roman"/>
          <w:sz w:val="16"/>
          <w:szCs w:val="16"/>
        </w:rPr>
      </w:pPr>
    </w:p>
    <w:p w:rsidR="007709CA" w:rsidRDefault="007709CA" w:rsidP="007709CA">
      <w:pPr>
        <w:numPr>
          <w:ilvl w:val="0"/>
          <w:numId w:val="74"/>
        </w:numPr>
        <w:suppressLineNumbers/>
        <w:tabs>
          <w:tab w:val="clear" w:pos="720"/>
          <w:tab w:val="num" w:pos="360"/>
        </w:tabs>
        <w:suppressAutoHyphens/>
        <w:autoSpaceDE w:val="0"/>
        <w:autoSpaceDN w:val="0"/>
        <w:adjustRightInd w:val="0"/>
        <w:ind w:left="360"/>
        <w:rPr>
          <w:rFonts w:ascii="Times New Roman" w:hAnsi="Times New Roman"/>
          <w:sz w:val="24"/>
          <w:szCs w:val="24"/>
        </w:rPr>
      </w:pPr>
      <w:r>
        <w:rPr>
          <w:rFonts w:ascii="Times New Roman" w:hAnsi="Times New Roman"/>
          <w:sz w:val="24"/>
          <w:szCs w:val="24"/>
        </w:rPr>
        <w:t>Disinfectant:  New product with one goal:</w:t>
      </w:r>
    </w:p>
    <w:p w:rsidR="007709CA" w:rsidRDefault="007709CA" w:rsidP="007709CA">
      <w:pPr>
        <w:numPr>
          <w:ilvl w:val="1"/>
          <w:numId w:val="74"/>
        </w:numPr>
        <w:suppressLineNumbers/>
        <w:tabs>
          <w:tab w:val="clear" w:pos="1440"/>
          <w:tab w:val="num" w:pos="720"/>
        </w:tabs>
        <w:suppressAutoHyphens/>
        <w:autoSpaceDE w:val="0"/>
        <w:autoSpaceDN w:val="0"/>
        <w:adjustRightInd w:val="0"/>
        <w:ind w:left="720"/>
        <w:rPr>
          <w:rFonts w:ascii="Times New Roman" w:hAnsi="Times New Roman"/>
          <w:sz w:val="24"/>
          <w:szCs w:val="24"/>
        </w:rPr>
      </w:pPr>
      <w:r>
        <w:rPr>
          <w:rFonts w:ascii="Times New Roman" w:hAnsi="Times New Roman"/>
          <w:sz w:val="24"/>
          <w:szCs w:val="24"/>
        </w:rPr>
        <w:t>Only use when required (need to describe process)</w:t>
      </w:r>
    </w:p>
    <w:p w:rsidR="007709CA" w:rsidRPr="007709CA" w:rsidRDefault="007709CA">
      <w:pPr>
        <w:suppressLineNumbers/>
        <w:suppressAutoHyphens/>
        <w:autoSpaceDE w:val="0"/>
        <w:autoSpaceDN w:val="0"/>
        <w:adjustRightInd w:val="0"/>
        <w:rPr>
          <w:rFonts w:ascii="Times New Roman" w:hAnsi="Times New Roman"/>
          <w:sz w:val="16"/>
          <w:szCs w:val="16"/>
        </w:rPr>
      </w:pPr>
    </w:p>
    <w:p w:rsidR="007709CA" w:rsidRDefault="007709CA">
      <w:pPr>
        <w:suppressLineNumbers/>
        <w:suppressAutoHyphens/>
        <w:autoSpaceDE w:val="0"/>
        <w:autoSpaceDN w:val="0"/>
        <w:adjustRightInd w:val="0"/>
        <w:rPr>
          <w:rFonts w:ascii="Times New Roman" w:hAnsi="Times New Roman"/>
          <w:sz w:val="24"/>
          <w:szCs w:val="24"/>
        </w:rPr>
      </w:pPr>
      <w:r>
        <w:rPr>
          <w:rFonts w:ascii="Times New Roman" w:hAnsi="Times New Roman"/>
          <w:sz w:val="24"/>
          <w:szCs w:val="24"/>
        </w:rPr>
        <w:t>Custodial</w:t>
      </w:r>
    </w:p>
    <w:p w:rsidR="007709CA" w:rsidRDefault="007709CA" w:rsidP="007709CA">
      <w:pPr>
        <w:numPr>
          <w:ilvl w:val="0"/>
          <w:numId w:val="74"/>
        </w:numPr>
        <w:suppressLineNumbers/>
        <w:tabs>
          <w:tab w:val="clear" w:pos="720"/>
          <w:tab w:val="num" w:pos="360"/>
        </w:tabs>
        <w:suppressAutoHyphens/>
        <w:autoSpaceDE w:val="0"/>
        <w:autoSpaceDN w:val="0"/>
        <w:adjustRightInd w:val="0"/>
        <w:ind w:left="360"/>
        <w:rPr>
          <w:rFonts w:ascii="Times New Roman" w:hAnsi="Times New Roman"/>
          <w:sz w:val="24"/>
          <w:szCs w:val="24"/>
        </w:rPr>
      </w:pPr>
      <w:r>
        <w:rPr>
          <w:rFonts w:ascii="Times New Roman" w:hAnsi="Times New Roman"/>
          <w:sz w:val="24"/>
          <w:szCs w:val="24"/>
        </w:rPr>
        <w:t>Floor Care:  Additional goal to choose from</w:t>
      </w:r>
    </w:p>
    <w:p w:rsidR="007709CA" w:rsidRDefault="007709CA" w:rsidP="007709CA">
      <w:pPr>
        <w:numPr>
          <w:ilvl w:val="1"/>
          <w:numId w:val="74"/>
        </w:numPr>
        <w:suppressLineNumbers/>
        <w:tabs>
          <w:tab w:val="clear" w:pos="1440"/>
          <w:tab w:val="num" w:pos="720"/>
        </w:tabs>
        <w:suppressAutoHyphens/>
        <w:autoSpaceDE w:val="0"/>
        <w:autoSpaceDN w:val="0"/>
        <w:adjustRightInd w:val="0"/>
        <w:ind w:left="720"/>
        <w:rPr>
          <w:rFonts w:ascii="Times New Roman" w:hAnsi="Times New Roman"/>
          <w:sz w:val="24"/>
          <w:szCs w:val="24"/>
        </w:rPr>
      </w:pPr>
      <w:r>
        <w:rPr>
          <w:rFonts w:ascii="Times New Roman" w:hAnsi="Times New Roman"/>
          <w:sz w:val="24"/>
          <w:szCs w:val="24"/>
        </w:rPr>
        <w:t>Safer Choice labeled</w:t>
      </w:r>
    </w:p>
    <w:p w:rsidR="007709CA" w:rsidRPr="007709CA" w:rsidRDefault="007709CA">
      <w:pPr>
        <w:suppressLineNumbers/>
        <w:suppressAutoHyphens/>
        <w:autoSpaceDE w:val="0"/>
        <w:autoSpaceDN w:val="0"/>
        <w:adjustRightInd w:val="0"/>
        <w:rPr>
          <w:rFonts w:ascii="Times New Roman" w:hAnsi="Times New Roman"/>
          <w:sz w:val="16"/>
          <w:szCs w:val="16"/>
        </w:rPr>
      </w:pPr>
    </w:p>
    <w:p w:rsidR="007709CA" w:rsidRDefault="007709CA" w:rsidP="007709CA">
      <w:pPr>
        <w:numPr>
          <w:ilvl w:val="0"/>
          <w:numId w:val="74"/>
        </w:numPr>
        <w:suppressLineNumbers/>
        <w:tabs>
          <w:tab w:val="clear" w:pos="720"/>
          <w:tab w:val="num" w:pos="360"/>
        </w:tabs>
        <w:suppressAutoHyphens/>
        <w:autoSpaceDE w:val="0"/>
        <w:autoSpaceDN w:val="0"/>
        <w:adjustRightInd w:val="0"/>
        <w:ind w:left="360"/>
        <w:rPr>
          <w:rFonts w:ascii="Times New Roman" w:hAnsi="Times New Roman"/>
          <w:sz w:val="24"/>
          <w:szCs w:val="24"/>
        </w:rPr>
      </w:pPr>
      <w:r>
        <w:rPr>
          <w:rFonts w:ascii="Times New Roman" w:hAnsi="Times New Roman"/>
          <w:sz w:val="24"/>
          <w:szCs w:val="24"/>
        </w:rPr>
        <w:t>Paper Towels:  New product with goals to choose from:</w:t>
      </w:r>
    </w:p>
    <w:p w:rsidR="007709CA" w:rsidRDefault="007709CA" w:rsidP="007709CA">
      <w:pPr>
        <w:numPr>
          <w:ilvl w:val="1"/>
          <w:numId w:val="74"/>
        </w:numPr>
        <w:suppressLineNumbers/>
        <w:tabs>
          <w:tab w:val="clear" w:pos="1440"/>
          <w:tab w:val="num" w:pos="720"/>
        </w:tabs>
        <w:suppressAutoHyphens/>
        <w:autoSpaceDE w:val="0"/>
        <w:autoSpaceDN w:val="0"/>
        <w:adjustRightInd w:val="0"/>
        <w:ind w:left="720"/>
        <w:rPr>
          <w:rFonts w:ascii="Times New Roman" w:hAnsi="Times New Roman"/>
          <w:sz w:val="24"/>
          <w:szCs w:val="24"/>
        </w:rPr>
      </w:pPr>
      <w:r>
        <w:rPr>
          <w:rFonts w:ascii="Times New Roman" w:hAnsi="Times New Roman"/>
          <w:sz w:val="24"/>
          <w:szCs w:val="24"/>
        </w:rPr>
        <w:t>Green Seal GS-01</w:t>
      </w:r>
    </w:p>
    <w:p w:rsidR="007709CA" w:rsidRPr="007709CA" w:rsidRDefault="007709CA" w:rsidP="007709CA">
      <w:pPr>
        <w:numPr>
          <w:ilvl w:val="1"/>
          <w:numId w:val="74"/>
        </w:numPr>
        <w:suppressLineNumbers/>
        <w:tabs>
          <w:tab w:val="clear" w:pos="1440"/>
          <w:tab w:val="num" w:pos="720"/>
        </w:tabs>
        <w:suppressAutoHyphens/>
        <w:autoSpaceDE w:val="0"/>
        <w:autoSpaceDN w:val="0"/>
        <w:adjustRightInd w:val="0"/>
        <w:ind w:left="720"/>
        <w:rPr>
          <w:rFonts w:ascii="Times New Roman" w:hAnsi="Times New Roman"/>
          <w:sz w:val="24"/>
          <w:szCs w:val="24"/>
          <w:u w:val="single"/>
        </w:rPr>
      </w:pPr>
      <w:r>
        <w:rPr>
          <w:rFonts w:ascii="Times New Roman" w:hAnsi="Times New Roman"/>
          <w:sz w:val="24"/>
          <w:szCs w:val="24"/>
        </w:rPr>
        <w:t>50% post-consumer recycled content + 100% total recycled</w:t>
      </w:r>
    </w:p>
    <w:p w:rsidR="007709CA" w:rsidRDefault="007709CA">
      <w:pPr>
        <w:suppressLineNumbers/>
        <w:suppressAutoHyphens/>
        <w:autoSpaceDE w:val="0"/>
        <w:autoSpaceDN w:val="0"/>
        <w:adjustRightInd w:val="0"/>
        <w:rPr>
          <w:rFonts w:ascii="Times New Roman" w:hAnsi="Times New Roman"/>
          <w:sz w:val="24"/>
          <w:szCs w:val="24"/>
          <w:u w:val="single"/>
        </w:rPr>
      </w:pPr>
    </w:p>
    <w:p w:rsidR="007709CA" w:rsidRPr="007709CA" w:rsidRDefault="007709CA">
      <w:pPr>
        <w:numPr>
          <w:ilvl w:val="0"/>
          <w:numId w:val="75"/>
        </w:numPr>
        <w:suppressLineNumbers/>
        <w:suppressAutoHyphens/>
        <w:autoSpaceDE w:val="0"/>
        <w:autoSpaceDN w:val="0"/>
        <w:adjustRightInd w:val="0"/>
        <w:rPr>
          <w:rFonts w:ascii="Times New Roman" w:hAnsi="Times New Roman"/>
          <w:sz w:val="24"/>
          <w:szCs w:val="24"/>
          <w:u w:val="single"/>
        </w:rPr>
      </w:pPr>
      <w:r>
        <w:rPr>
          <w:rFonts w:ascii="Times New Roman" w:hAnsi="Times New Roman"/>
          <w:sz w:val="24"/>
          <w:szCs w:val="24"/>
        </w:rPr>
        <w:t>De-Icer:  Additional goals to choose from</w:t>
      </w:r>
    </w:p>
    <w:p w:rsidR="007709CA" w:rsidRPr="007709CA" w:rsidRDefault="007709CA" w:rsidP="007709CA">
      <w:pPr>
        <w:numPr>
          <w:ilvl w:val="1"/>
          <w:numId w:val="75"/>
        </w:numPr>
        <w:suppressLineNumbers/>
        <w:tabs>
          <w:tab w:val="clear" w:pos="1080"/>
          <w:tab w:val="num" w:pos="720"/>
        </w:tabs>
        <w:suppressAutoHyphens/>
        <w:autoSpaceDE w:val="0"/>
        <w:autoSpaceDN w:val="0"/>
        <w:adjustRightInd w:val="0"/>
        <w:ind w:left="720"/>
        <w:rPr>
          <w:rFonts w:ascii="Times New Roman" w:hAnsi="Times New Roman"/>
          <w:sz w:val="24"/>
          <w:szCs w:val="24"/>
          <w:u w:val="single"/>
        </w:rPr>
      </w:pPr>
      <w:r>
        <w:rPr>
          <w:rFonts w:ascii="Times New Roman" w:hAnsi="Times New Roman"/>
          <w:sz w:val="24"/>
          <w:szCs w:val="24"/>
        </w:rPr>
        <w:t>Safer Choice labeled</w:t>
      </w:r>
    </w:p>
    <w:p w:rsidR="007709CA" w:rsidRPr="007709CA" w:rsidRDefault="007709CA" w:rsidP="007709CA">
      <w:pPr>
        <w:numPr>
          <w:ilvl w:val="1"/>
          <w:numId w:val="75"/>
        </w:numPr>
        <w:suppressLineNumbers/>
        <w:tabs>
          <w:tab w:val="clear" w:pos="1080"/>
          <w:tab w:val="num" w:pos="720"/>
        </w:tabs>
        <w:suppressAutoHyphens/>
        <w:autoSpaceDE w:val="0"/>
        <w:autoSpaceDN w:val="0"/>
        <w:adjustRightInd w:val="0"/>
        <w:ind w:left="720"/>
        <w:rPr>
          <w:rFonts w:ascii="Times New Roman" w:hAnsi="Times New Roman"/>
          <w:sz w:val="24"/>
          <w:szCs w:val="24"/>
          <w:u w:val="single"/>
        </w:rPr>
      </w:pPr>
      <w:r>
        <w:rPr>
          <w:rFonts w:ascii="Times New Roman" w:hAnsi="Times New Roman"/>
          <w:sz w:val="24"/>
          <w:szCs w:val="24"/>
        </w:rPr>
        <w:t xml:space="preserve">Pacific </w:t>
      </w:r>
      <w:smartTag w:uri="urn:schemas-microsoft-com:office:smarttags" w:element="place">
        <w:r>
          <w:rPr>
            <w:rFonts w:ascii="Times New Roman" w:hAnsi="Times New Roman"/>
            <w:sz w:val="24"/>
            <w:szCs w:val="24"/>
          </w:rPr>
          <w:t>Northwest Snowfighters</w:t>
        </w:r>
      </w:smartTag>
      <w:r>
        <w:rPr>
          <w:rFonts w:ascii="Times New Roman" w:hAnsi="Times New Roman"/>
          <w:sz w:val="24"/>
          <w:szCs w:val="24"/>
        </w:rPr>
        <w:t xml:space="preserve"> </w:t>
      </w:r>
      <w:r w:rsidR="00740C1D">
        <w:rPr>
          <w:rFonts w:ascii="Times New Roman" w:hAnsi="Times New Roman"/>
          <w:sz w:val="24"/>
          <w:szCs w:val="24"/>
        </w:rPr>
        <w:t>Qualified Products</w:t>
      </w:r>
    </w:p>
    <w:p w:rsidR="007709CA" w:rsidRDefault="007709CA">
      <w:pPr>
        <w:suppressLineNumbers/>
        <w:suppressAutoHyphens/>
        <w:autoSpaceDE w:val="0"/>
        <w:autoSpaceDN w:val="0"/>
        <w:adjustRightInd w:val="0"/>
        <w:rPr>
          <w:rFonts w:ascii="Times New Roman" w:hAnsi="Times New Roman"/>
          <w:sz w:val="24"/>
          <w:szCs w:val="24"/>
        </w:rPr>
      </w:pPr>
    </w:p>
    <w:p w:rsidR="007709CA" w:rsidRPr="007709CA" w:rsidRDefault="007709CA">
      <w:pPr>
        <w:numPr>
          <w:ilvl w:val="0"/>
          <w:numId w:val="75"/>
        </w:numPr>
        <w:suppressLineNumbers/>
        <w:suppressAutoHyphens/>
        <w:autoSpaceDE w:val="0"/>
        <w:autoSpaceDN w:val="0"/>
        <w:adjustRightInd w:val="0"/>
        <w:rPr>
          <w:rFonts w:ascii="Times New Roman" w:hAnsi="Times New Roman"/>
          <w:sz w:val="24"/>
          <w:szCs w:val="24"/>
          <w:u w:val="single"/>
        </w:rPr>
      </w:pPr>
      <w:r>
        <w:rPr>
          <w:rFonts w:ascii="Times New Roman" w:hAnsi="Times New Roman"/>
          <w:sz w:val="24"/>
          <w:szCs w:val="24"/>
        </w:rPr>
        <w:t>Shipping Boxes:  Formerly “Packing Materials” with goals to choose from</w:t>
      </w:r>
    </w:p>
    <w:p w:rsidR="007709CA" w:rsidRPr="007709CA" w:rsidRDefault="007709CA" w:rsidP="007709CA">
      <w:pPr>
        <w:numPr>
          <w:ilvl w:val="1"/>
          <w:numId w:val="75"/>
        </w:numPr>
        <w:suppressLineNumbers/>
        <w:tabs>
          <w:tab w:val="clear" w:pos="1080"/>
          <w:tab w:val="num" w:pos="720"/>
        </w:tabs>
        <w:suppressAutoHyphens/>
        <w:autoSpaceDE w:val="0"/>
        <w:autoSpaceDN w:val="0"/>
        <w:adjustRightInd w:val="0"/>
        <w:ind w:left="720"/>
        <w:rPr>
          <w:rFonts w:ascii="Times New Roman" w:hAnsi="Times New Roman"/>
          <w:sz w:val="24"/>
          <w:szCs w:val="24"/>
          <w:u w:val="single"/>
        </w:rPr>
      </w:pPr>
      <w:r>
        <w:rPr>
          <w:rFonts w:ascii="Times New Roman" w:hAnsi="Times New Roman"/>
          <w:sz w:val="24"/>
          <w:szCs w:val="24"/>
        </w:rPr>
        <w:t>Reusable containers</w:t>
      </w:r>
    </w:p>
    <w:p w:rsidR="007709CA" w:rsidRPr="007709CA" w:rsidRDefault="007709CA" w:rsidP="007709CA">
      <w:pPr>
        <w:numPr>
          <w:ilvl w:val="1"/>
          <w:numId w:val="75"/>
        </w:numPr>
        <w:suppressLineNumbers/>
        <w:tabs>
          <w:tab w:val="clear" w:pos="1080"/>
          <w:tab w:val="num" w:pos="720"/>
        </w:tabs>
        <w:suppressAutoHyphens/>
        <w:autoSpaceDE w:val="0"/>
        <w:autoSpaceDN w:val="0"/>
        <w:adjustRightInd w:val="0"/>
        <w:ind w:left="720"/>
        <w:rPr>
          <w:rFonts w:ascii="Times New Roman" w:hAnsi="Times New Roman"/>
          <w:sz w:val="24"/>
          <w:szCs w:val="24"/>
          <w:u w:val="single"/>
        </w:rPr>
      </w:pPr>
      <w:r>
        <w:rPr>
          <w:rFonts w:ascii="Times New Roman" w:hAnsi="Times New Roman"/>
          <w:sz w:val="24"/>
          <w:szCs w:val="24"/>
        </w:rPr>
        <w:t>D+    50% post-consumer recycled fiber for corrugated cardboard</w:t>
      </w:r>
    </w:p>
    <w:p w:rsidR="007709CA" w:rsidRPr="007709CA" w:rsidRDefault="007709CA" w:rsidP="00D5785F">
      <w:pPr>
        <w:suppressLineNumbers/>
        <w:suppressAutoHyphens/>
        <w:autoSpaceDE w:val="0"/>
        <w:autoSpaceDN w:val="0"/>
        <w:adjustRightInd w:val="0"/>
        <w:rPr>
          <w:rFonts w:ascii="Times New Roman" w:hAnsi="Times New Roman"/>
          <w:sz w:val="24"/>
          <w:szCs w:val="24"/>
        </w:rPr>
      </w:pPr>
      <w:r w:rsidRPr="00915A81">
        <w:rPr>
          <w:rFonts w:ascii="Times New Roman" w:hAnsi="Times New Roman"/>
          <w:sz w:val="24"/>
          <w:szCs w:val="24"/>
        </w:rPr>
        <w:br w:type="page"/>
      </w:r>
      <w:r w:rsidRPr="00380BB8">
        <w:rPr>
          <w:rFonts w:ascii="Times New Roman" w:hAnsi="Times New Roman"/>
          <w:b/>
          <w:sz w:val="32"/>
          <w:szCs w:val="32"/>
        </w:rPr>
        <w:lastRenderedPageBreak/>
        <w:t>Attachment 1:  Nomination Process</w:t>
      </w:r>
    </w:p>
    <w:p w:rsidR="007709CA" w:rsidRPr="007709CA" w:rsidRDefault="007709CA" w:rsidP="00044915">
      <w:pPr>
        <w:autoSpaceDE w:val="0"/>
        <w:autoSpaceDN w:val="0"/>
        <w:adjustRightInd w:val="0"/>
        <w:rPr>
          <w:rFonts w:ascii="Times New Roman" w:hAnsi="Times New Roman"/>
          <w:sz w:val="16"/>
          <w:szCs w:val="16"/>
        </w:rPr>
      </w:pPr>
    </w:p>
    <w:p w:rsidR="007709CA" w:rsidRPr="007709CA" w:rsidRDefault="007709CA">
      <w:pPr>
        <w:rPr>
          <w:rFonts w:ascii="Times New Roman" w:hAnsi="Times New Roman"/>
          <w:sz w:val="24"/>
          <w:szCs w:val="24"/>
        </w:rPr>
      </w:pPr>
      <w:r w:rsidRPr="007709CA">
        <w:rPr>
          <w:rFonts w:ascii="Times New Roman" w:hAnsi="Times New Roman"/>
          <w:sz w:val="24"/>
          <w:szCs w:val="24"/>
        </w:rPr>
        <w:t xml:space="preserve">To participate in the GreenBuy Award Program, using the </w:t>
      </w:r>
      <w:r w:rsidR="00D12E64">
        <w:rPr>
          <w:rFonts w:ascii="Times New Roman" w:hAnsi="Times New Roman"/>
          <w:sz w:val="24"/>
          <w:szCs w:val="24"/>
        </w:rPr>
        <w:t>Priority Products L</w:t>
      </w:r>
      <w:r w:rsidRPr="007709CA">
        <w:rPr>
          <w:rFonts w:ascii="Times New Roman" w:hAnsi="Times New Roman"/>
          <w:sz w:val="24"/>
          <w:szCs w:val="24"/>
        </w:rPr>
        <w:t xml:space="preserve">ist (Attachment 2), nominees must document that their purchases meet the minimum sustainability goals.  The minimum sustainability goals within the </w:t>
      </w:r>
      <w:r w:rsidR="00D12E64">
        <w:rPr>
          <w:rFonts w:ascii="Times New Roman" w:hAnsi="Times New Roman"/>
          <w:sz w:val="24"/>
          <w:szCs w:val="24"/>
        </w:rPr>
        <w:t>Priority</w:t>
      </w:r>
      <w:r w:rsidRPr="007709CA">
        <w:rPr>
          <w:rFonts w:ascii="Times New Roman" w:hAnsi="Times New Roman"/>
          <w:sz w:val="24"/>
          <w:szCs w:val="24"/>
        </w:rPr>
        <w:t xml:space="preserve"> Products List, in many cases, go beyond basic Federal requirements (noted as “D” for “designated” in the list of products) and instead define optional stretch goals (noted as “D+” for beyond designated) that can be used to help focus sustainable acquisition efforts. </w:t>
      </w:r>
      <w:r>
        <w:rPr>
          <w:rFonts w:ascii="Times New Roman" w:hAnsi="Times New Roman"/>
          <w:sz w:val="24"/>
          <w:szCs w:val="24"/>
        </w:rPr>
        <w:t xml:space="preserve"> </w:t>
      </w:r>
      <w:r w:rsidRPr="007709CA">
        <w:rPr>
          <w:rFonts w:ascii="Times New Roman" w:hAnsi="Times New Roman"/>
          <w:sz w:val="24"/>
          <w:szCs w:val="24"/>
        </w:rPr>
        <w:t xml:space="preserve">Nominees can tailor this list to meet their specific circumstances, allowing them to select categories and products of most value, such as those that align with their Sustainability Plan goals.  Nominees may also report additional green products and are encouraged to nominate new candidates for the list.  This list may also be used to assist with engaging vendors to supply more sustainable products and to help inform contract or product specification requirements.  </w:t>
      </w:r>
    </w:p>
    <w:p w:rsidR="007709CA" w:rsidRPr="00044915" w:rsidRDefault="007709CA">
      <w:pPr>
        <w:rPr>
          <w:rFonts w:ascii="Times New Roman" w:hAnsi="Times New Roman"/>
          <w:sz w:val="16"/>
          <w:szCs w:val="16"/>
        </w:rPr>
      </w:pPr>
    </w:p>
    <w:p w:rsidR="007709CA" w:rsidRPr="007709CA" w:rsidRDefault="007709CA" w:rsidP="005F25E7">
      <w:pPr>
        <w:rPr>
          <w:rFonts w:ascii="Times New Roman" w:hAnsi="Times New Roman"/>
          <w:sz w:val="24"/>
          <w:szCs w:val="24"/>
        </w:rPr>
      </w:pPr>
      <w:r w:rsidRPr="007709CA">
        <w:rPr>
          <w:rFonts w:ascii="Times New Roman" w:hAnsi="Times New Roman"/>
          <w:sz w:val="24"/>
          <w:szCs w:val="24"/>
        </w:rPr>
        <w:t xml:space="preserve">Nominees must be a site or regional office.  To successfully win an award, nominees will be asked to either track their purchases or confirm their standards: </w:t>
      </w:r>
    </w:p>
    <w:p w:rsidR="007709CA" w:rsidRPr="007709CA" w:rsidRDefault="007709CA" w:rsidP="0014492E">
      <w:pPr>
        <w:numPr>
          <w:ilvl w:val="0"/>
          <w:numId w:val="52"/>
        </w:numPr>
        <w:autoSpaceDE w:val="0"/>
        <w:autoSpaceDN w:val="0"/>
        <w:adjustRightInd w:val="0"/>
        <w:rPr>
          <w:rFonts w:ascii="Times New Roman" w:hAnsi="Times New Roman"/>
          <w:sz w:val="24"/>
          <w:szCs w:val="24"/>
        </w:rPr>
      </w:pPr>
      <w:r w:rsidRPr="007709CA">
        <w:rPr>
          <w:rFonts w:ascii="Times New Roman" w:hAnsi="Times New Roman"/>
          <w:sz w:val="24"/>
          <w:szCs w:val="24"/>
        </w:rPr>
        <w:t xml:space="preserve">Track Purchases - For each product type purchased, calculate the percentage that met the minimum sustainability goals for the </w:t>
      </w:r>
      <w:r>
        <w:rPr>
          <w:rFonts w:ascii="Times New Roman" w:hAnsi="Times New Roman"/>
          <w:sz w:val="24"/>
          <w:szCs w:val="24"/>
        </w:rPr>
        <w:t>F</w:t>
      </w:r>
      <w:r w:rsidRPr="007709CA">
        <w:rPr>
          <w:rFonts w:ascii="Times New Roman" w:hAnsi="Times New Roman"/>
          <w:sz w:val="24"/>
          <w:szCs w:val="24"/>
        </w:rPr>
        <w:t xml:space="preserve">iscal </w:t>
      </w:r>
      <w:r>
        <w:rPr>
          <w:rFonts w:ascii="Times New Roman" w:hAnsi="Times New Roman"/>
          <w:sz w:val="24"/>
          <w:szCs w:val="24"/>
        </w:rPr>
        <w:t>Y</w:t>
      </w:r>
      <w:r w:rsidRPr="007709CA">
        <w:rPr>
          <w:rFonts w:ascii="Times New Roman" w:hAnsi="Times New Roman"/>
          <w:sz w:val="24"/>
          <w:szCs w:val="24"/>
        </w:rPr>
        <w:t>ear</w:t>
      </w:r>
      <w:r>
        <w:rPr>
          <w:rFonts w:ascii="Times New Roman" w:hAnsi="Times New Roman"/>
          <w:sz w:val="24"/>
          <w:szCs w:val="24"/>
        </w:rPr>
        <w:t xml:space="preserve"> (FY)</w:t>
      </w:r>
      <w:r w:rsidRPr="007709CA">
        <w:rPr>
          <w:rFonts w:ascii="Times New Roman" w:hAnsi="Times New Roman"/>
          <w:sz w:val="24"/>
          <w:szCs w:val="24"/>
        </w:rPr>
        <w:t xml:space="preserve">.  For example, if 50 LED lights were purchased in the </w:t>
      </w:r>
      <w:r>
        <w:rPr>
          <w:rFonts w:ascii="Times New Roman" w:hAnsi="Times New Roman"/>
          <w:sz w:val="24"/>
          <w:szCs w:val="24"/>
        </w:rPr>
        <w:t>FY</w:t>
      </w:r>
      <w:r w:rsidRPr="007709CA">
        <w:rPr>
          <w:rFonts w:ascii="Times New Roman" w:hAnsi="Times New Roman"/>
          <w:sz w:val="24"/>
          <w:szCs w:val="24"/>
        </w:rPr>
        <w:t xml:space="preserve"> and 48 were either ENERGY STAR</w:t>
      </w:r>
      <w:r w:rsidR="000772BD">
        <w:rPr>
          <w:rFonts w:ascii="Times New Roman" w:hAnsi="Times New Roman"/>
          <w:sz w:val="24"/>
          <w:szCs w:val="24"/>
        </w:rPr>
        <w:t xml:space="preserve"> certified</w:t>
      </w:r>
      <w:r w:rsidRPr="007709CA">
        <w:rPr>
          <w:rFonts w:ascii="Times New Roman" w:hAnsi="Times New Roman"/>
          <w:sz w:val="24"/>
          <w:szCs w:val="24"/>
        </w:rPr>
        <w:t xml:space="preserve"> or FEMP qualified, then the minimum sustainability goal of 95 percent for LED lighting was met.</w:t>
      </w:r>
    </w:p>
    <w:p w:rsidR="007709CA" w:rsidRPr="00044915" w:rsidRDefault="007709CA" w:rsidP="00E851F1">
      <w:pPr>
        <w:autoSpaceDE w:val="0"/>
        <w:autoSpaceDN w:val="0"/>
        <w:adjustRightInd w:val="0"/>
        <w:rPr>
          <w:rFonts w:ascii="Times New Roman" w:hAnsi="Times New Roman"/>
          <w:sz w:val="16"/>
          <w:szCs w:val="16"/>
        </w:rPr>
      </w:pPr>
    </w:p>
    <w:p w:rsidR="007709CA" w:rsidRPr="007709CA" w:rsidRDefault="007709CA" w:rsidP="00D94E42">
      <w:pPr>
        <w:numPr>
          <w:ilvl w:val="0"/>
          <w:numId w:val="52"/>
        </w:numPr>
        <w:rPr>
          <w:rFonts w:ascii="Times New Roman" w:hAnsi="Times New Roman"/>
          <w:sz w:val="24"/>
          <w:szCs w:val="24"/>
        </w:rPr>
      </w:pPr>
      <w:r w:rsidRPr="007709CA">
        <w:rPr>
          <w:rFonts w:ascii="Times New Roman" w:hAnsi="Times New Roman"/>
          <w:sz w:val="24"/>
          <w:szCs w:val="24"/>
        </w:rPr>
        <w:t>Confirm Standards - For each product type purchased, confirm that a procurement standard required the minimum sustainable goals for that product type.</w:t>
      </w:r>
    </w:p>
    <w:p w:rsidR="007709CA" w:rsidRPr="00044915" w:rsidRDefault="007709CA" w:rsidP="0014492E">
      <w:pPr>
        <w:autoSpaceDE w:val="0"/>
        <w:autoSpaceDN w:val="0"/>
        <w:adjustRightInd w:val="0"/>
        <w:rPr>
          <w:rFonts w:ascii="Times New Roman" w:hAnsi="Times New Roman"/>
          <w:sz w:val="16"/>
          <w:szCs w:val="16"/>
        </w:rPr>
      </w:pPr>
    </w:p>
    <w:p w:rsidR="007709CA" w:rsidRPr="007709CA" w:rsidRDefault="007709CA" w:rsidP="0014492E">
      <w:pPr>
        <w:numPr>
          <w:ilvl w:val="0"/>
          <w:numId w:val="52"/>
        </w:numPr>
        <w:autoSpaceDE w:val="0"/>
        <w:autoSpaceDN w:val="0"/>
        <w:adjustRightInd w:val="0"/>
        <w:rPr>
          <w:rFonts w:ascii="Times New Roman" w:hAnsi="Times New Roman"/>
          <w:sz w:val="24"/>
          <w:szCs w:val="24"/>
        </w:rPr>
      </w:pPr>
      <w:r w:rsidRPr="007709CA">
        <w:rPr>
          <w:rFonts w:ascii="Times New Roman" w:hAnsi="Times New Roman"/>
          <w:sz w:val="24"/>
          <w:szCs w:val="24"/>
        </w:rPr>
        <w:t xml:space="preserve">Throughout the </w:t>
      </w:r>
      <w:r>
        <w:rPr>
          <w:rFonts w:ascii="Times New Roman" w:hAnsi="Times New Roman"/>
          <w:sz w:val="24"/>
          <w:szCs w:val="24"/>
        </w:rPr>
        <w:t>FY</w:t>
      </w:r>
      <w:r w:rsidRPr="007709CA">
        <w:rPr>
          <w:rFonts w:ascii="Times New Roman" w:hAnsi="Times New Roman"/>
          <w:sz w:val="24"/>
          <w:szCs w:val="24"/>
        </w:rPr>
        <w:t>, sites/regions should be verifying that products received/accepted comply with the sustainability goals specified in their procurements.  Attachment 3 is a joint GSA-DOE guide to help with the verification process.  Verifying that products received meet the specifications enumerated in a contract or purchasing agreement is good business practice.</w:t>
      </w:r>
    </w:p>
    <w:p w:rsidR="007709CA" w:rsidRPr="00044915" w:rsidRDefault="007709CA" w:rsidP="00DF1805">
      <w:pPr>
        <w:autoSpaceDE w:val="0"/>
        <w:autoSpaceDN w:val="0"/>
        <w:adjustRightInd w:val="0"/>
        <w:rPr>
          <w:rFonts w:ascii="Times New Roman" w:hAnsi="Times New Roman"/>
          <w:sz w:val="16"/>
          <w:szCs w:val="16"/>
        </w:rPr>
      </w:pPr>
    </w:p>
    <w:p w:rsidR="007709CA" w:rsidRDefault="007709CA" w:rsidP="000F3C8A">
      <w:pPr>
        <w:numPr>
          <w:ilvl w:val="0"/>
          <w:numId w:val="52"/>
        </w:numPr>
        <w:autoSpaceDE w:val="0"/>
        <w:autoSpaceDN w:val="0"/>
        <w:adjustRightInd w:val="0"/>
        <w:rPr>
          <w:rFonts w:ascii="Times New Roman" w:hAnsi="Times New Roman"/>
          <w:sz w:val="24"/>
          <w:szCs w:val="24"/>
        </w:rPr>
      </w:pPr>
      <w:r w:rsidRPr="007709CA">
        <w:rPr>
          <w:rFonts w:ascii="Times New Roman" w:hAnsi="Times New Roman"/>
          <w:sz w:val="24"/>
          <w:szCs w:val="24"/>
        </w:rPr>
        <w:t>Submit nomination using the FedCenter GreenBuy Award nomination website (</w:t>
      </w:r>
      <w:hyperlink r:id="rId12" w:history="1">
        <w:r w:rsidRPr="007709CA">
          <w:rPr>
            <w:rStyle w:val="Hyperlink"/>
            <w:rFonts w:ascii="Times New Roman" w:hAnsi="Times New Roman"/>
            <w:sz w:val="24"/>
            <w:szCs w:val="24"/>
          </w:rPr>
          <w:t>https://www.fedcenter.gov/assistance/fedrpts/greenbuy/index.cfm</w:t>
        </w:r>
      </w:hyperlink>
      <w:r w:rsidRPr="007709CA">
        <w:rPr>
          <w:rFonts w:ascii="Times New Roman" w:hAnsi="Times New Roman"/>
          <w:sz w:val="24"/>
          <w:szCs w:val="24"/>
        </w:rPr>
        <w:t>?).</w:t>
      </w:r>
    </w:p>
    <w:p w:rsidR="00D0714F" w:rsidRDefault="00D0714F" w:rsidP="00D0714F">
      <w:pPr>
        <w:autoSpaceDE w:val="0"/>
        <w:autoSpaceDN w:val="0"/>
        <w:adjustRightInd w:val="0"/>
        <w:rPr>
          <w:rFonts w:ascii="Times New Roman" w:hAnsi="Times New Roman"/>
          <w:sz w:val="24"/>
          <w:szCs w:val="24"/>
        </w:rPr>
      </w:pPr>
    </w:p>
    <w:p w:rsidR="00D0714F" w:rsidRDefault="00D0714F" w:rsidP="00D0714F">
      <w:pPr>
        <w:autoSpaceDE w:val="0"/>
        <w:autoSpaceDN w:val="0"/>
        <w:adjustRightInd w:val="0"/>
        <w:rPr>
          <w:rFonts w:ascii="Times New Roman" w:hAnsi="Times New Roman"/>
          <w:sz w:val="24"/>
          <w:szCs w:val="24"/>
        </w:rPr>
      </w:pPr>
      <w:r w:rsidRPr="007709CA">
        <w:rPr>
          <w:rFonts w:ascii="Times New Roman" w:hAnsi="Times New Roman"/>
          <w:b/>
          <w:sz w:val="24"/>
          <w:szCs w:val="24"/>
        </w:rPr>
        <w:t>Annual Timeline</w:t>
      </w:r>
    </w:p>
    <w:p w:rsidR="00C514E4" w:rsidRDefault="00D0714F" w:rsidP="00C514E4">
      <w:pPr>
        <w:numPr>
          <w:ilvl w:val="0"/>
          <w:numId w:val="52"/>
        </w:numPr>
        <w:tabs>
          <w:tab w:val="clear" w:pos="360"/>
        </w:tabs>
        <w:autoSpaceDE w:val="0"/>
        <w:autoSpaceDN w:val="0"/>
        <w:adjustRightInd w:val="0"/>
        <w:rPr>
          <w:rFonts w:ascii="Times New Roman" w:hAnsi="Times New Roman"/>
          <w:sz w:val="24"/>
          <w:szCs w:val="24"/>
        </w:rPr>
      </w:pPr>
      <w:r w:rsidRPr="00044915">
        <w:rPr>
          <w:rFonts w:ascii="Times New Roman" w:hAnsi="Times New Roman"/>
          <w:sz w:val="24"/>
          <w:szCs w:val="24"/>
        </w:rPr>
        <w:t>Oct 1–Nov 30:</w:t>
      </w:r>
      <w:r w:rsidRPr="00044915">
        <w:rPr>
          <w:rFonts w:ascii="Times New Roman" w:hAnsi="Times New Roman"/>
          <w:sz w:val="24"/>
          <w:szCs w:val="24"/>
        </w:rPr>
        <w:tab/>
      </w:r>
      <w:r w:rsidRPr="00044915">
        <w:rPr>
          <w:rFonts w:ascii="Times New Roman" w:hAnsi="Times New Roman"/>
          <w:sz w:val="24"/>
          <w:szCs w:val="24"/>
        </w:rPr>
        <w:tab/>
        <w:t>Nominating organization inputs data to the DOE GreenBuy Award nomination website on FedCenter</w:t>
      </w:r>
    </w:p>
    <w:p w:rsidR="00D0714F" w:rsidRPr="00044915" w:rsidRDefault="00D0714F" w:rsidP="00C514E4">
      <w:pPr>
        <w:numPr>
          <w:ilvl w:val="0"/>
          <w:numId w:val="52"/>
        </w:numPr>
        <w:tabs>
          <w:tab w:val="clear" w:pos="360"/>
        </w:tabs>
        <w:autoSpaceDE w:val="0"/>
        <w:autoSpaceDN w:val="0"/>
        <w:adjustRightInd w:val="0"/>
        <w:rPr>
          <w:rFonts w:ascii="Times New Roman" w:hAnsi="Times New Roman"/>
          <w:sz w:val="24"/>
          <w:szCs w:val="24"/>
        </w:rPr>
      </w:pPr>
      <w:r w:rsidRPr="00044915">
        <w:rPr>
          <w:rFonts w:ascii="Times New Roman" w:hAnsi="Times New Roman"/>
          <w:sz w:val="24"/>
          <w:szCs w:val="24"/>
        </w:rPr>
        <w:t>Dec 1–2</w:t>
      </w:r>
      <w:r w:rsidRPr="00044915">
        <w:rPr>
          <w:rFonts w:ascii="Times New Roman" w:hAnsi="Times New Roman"/>
          <w:sz w:val="24"/>
          <w:szCs w:val="24"/>
          <w:vertAlign w:val="superscript"/>
        </w:rPr>
        <w:t>nd</w:t>
      </w:r>
      <w:r w:rsidRPr="00044915">
        <w:rPr>
          <w:rFonts w:ascii="Times New Roman" w:hAnsi="Times New Roman"/>
          <w:sz w:val="24"/>
          <w:szCs w:val="24"/>
        </w:rPr>
        <w:t xml:space="preserve"> Fri in Dec:</w:t>
      </w:r>
      <w:r>
        <w:rPr>
          <w:rFonts w:ascii="Times New Roman" w:hAnsi="Times New Roman"/>
          <w:sz w:val="24"/>
          <w:szCs w:val="24"/>
        </w:rPr>
        <w:tab/>
      </w:r>
      <w:r w:rsidRPr="00044915">
        <w:rPr>
          <w:rFonts w:ascii="Times New Roman" w:hAnsi="Times New Roman"/>
          <w:sz w:val="24"/>
          <w:szCs w:val="24"/>
        </w:rPr>
        <w:t>Nominating organization’s Agency GreenBuy Point of Contact conducts a qualit</w:t>
      </w:r>
      <w:r w:rsidR="00C514E4">
        <w:rPr>
          <w:rFonts w:ascii="Times New Roman" w:hAnsi="Times New Roman"/>
          <w:sz w:val="24"/>
          <w:szCs w:val="24"/>
        </w:rPr>
        <w:t>y analysis of the data</w:t>
      </w:r>
    </w:p>
    <w:p w:rsidR="00D0714F" w:rsidRPr="00044915" w:rsidRDefault="00E23AC6" w:rsidP="00D0714F">
      <w:pPr>
        <w:numPr>
          <w:ilvl w:val="0"/>
          <w:numId w:val="77"/>
        </w:numPr>
        <w:autoSpaceDE w:val="0"/>
        <w:autoSpaceDN w:val="0"/>
        <w:adjustRightInd w:val="0"/>
        <w:rPr>
          <w:rFonts w:ascii="Times New Roman" w:hAnsi="Times New Roman"/>
          <w:sz w:val="24"/>
          <w:szCs w:val="24"/>
        </w:rPr>
      </w:pPr>
      <w:r>
        <w:rPr>
          <w:rFonts w:ascii="Times New Roman" w:hAnsi="Times New Roman"/>
          <w:sz w:val="24"/>
          <w:szCs w:val="24"/>
        </w:rPr>
        <w:t>3</w:t>
      </w:r>
      <w:r w:rsidRPr="00E23AC6">
        <w:rPr>
          <w:rFonts w:ascii="Times New Roman" w:hAnsi="Times New Roman"/>
          <w:sz w:val="24"/>
          <w:szCs w:val="24"/>
          <w:vertAlign w:val="superscript"/>
        </w:rPr>
        <w:t>rd</w:t>
      </w:r>
      <w:r>
        <w:rPr>
          <w:rFonts w:ascii="Times New Roman" w:hAnsi="Times New Roman"/>
          <w:sz w:val="24"/>
          <w:szCs w:val="24"/>
        </w:rPr>
        <w:t xml:space="preserve"> Mon</w:t>
      </w:r>
      <w:r w:rsidR="00D0714F" w:rsidRPr="00044915">
        <w:rPr>
          <w:rFonts w:ascii="Times New Roman" w:hAnsi="Times New Roman"/>
          <w:sz w:val="24"/>
          <w:szCs w:val="24"/>
        </w:rPr>
        <w:t>–3</w:t>
      </w:r>
      <w:r w:rsidR="00D0714F" w:rsidRPr="00044915">
        <w:rPr>
          <w:rFonts w:ascii="Times New Roman" w:hAnsi="Times New Roman"/>
          <w:sz w:val="24"/>
          <w:szCs w:val="24"/>
          <w:vertAlign w:val="superscript"/>
        </w:rPr>
        <w:t>rd</w:t>
      </w:r>
      <w:r w:rsidR="00D0714F" w:rsidRPr="00044915">
        <w:rPr>
          <w:rFonts w:ascii="Times New Roman" w:hAnsi="Times New Roman"/>
          <w:sz w:val="24"/>
          <w:szCs w:val="24"/>
        </w:rPr>
        <w:t xml:space="preserve"> Fri in Dec:</w:t>
      </w:r>
      <w:r w:rsidR="00D0714F" w:rsidRPr="00044915">
        <w:rPr>
          <w:rFonts w:ascii="Times New Roman" w:hAnsi="Times New Roman"/>
          <w:sz w:val="24"/>
          <w:szCs w:val="24"/>
        </w:rPr>
        <w:tab/>
        <w:t>Approving authority for the organization nominated reviews and approves the nomination</w:t>
      </w:r>
    </w:p>
    <w:p w:rsidR="00D0714F" w:rsidRPr="00044915" w:rsidRDefault="00D0714F" w:rsidP="00D0714F">
      <w:pPr>
        <w:numPr>
          <w:ilvl w:val="0"/>
          <w:numId w:val="77"/>
        </w:numPr>
        <w:autoSpaceDE w:val="0"/>
        <w:autoSpaceDN w:val="0"/>
        <w:adjustRightInd w:val="0"/>
        <w:rPr>
          <w:rFonts w:ascii="Times New Roman" w:hAnsi="Times New Roman"/>
          <w:sz w:val="24"/>
          <w:szCs w:val="24"/>
        </w:rPr>
      </w:pPr>
      <w:r w:rsidRPr="00044915">
        <w:rPr>
          <w:rFonts w:ascii="Times New Roman" w:hAnsi="Times New Roman"/>
          <w:sz w:val="24"/>
          <w:szCs w:val="24"/>
        </w:rPr>
        <w:t>4th Mon in Dec:</w:t>
      </w:r>
      <w:r w:rsidRPr="00044915">
        <w:rPr>
          <w:rFonts w:ascii="Times New Roman" w:hAnsi="Times New Roman"/>
          <w:sz w:val="24"/>
          <w:szCs w:val="24"/>
        </w:rPr>
        <w:tab/>
      </w:r>
      <w:r w:rsidR="00C514E4">
        <w:rPr>
          <w:rFonts w:ascii="Times New Roman" w:hAnsi="Times New Roman"/>
          <w:sz w:val="24"/>
          <w:szCs w:val="24"/>
        </w:rPr>
        <w:tab/>
      </w:r>
      <w:r w:rsidRPr="00044915">
        <w:rPr>
          <w:rFonts w:ascii="Times New Roman" w:hAnsi="Times New Roman"/>
          <w:sz w:val="24"/>
          <w:szCs w:val="24"/>
        </w:rPr>
        <w:t>FedCenter GreenBuy Award nomination website closes</w:t>
      </w:r>
    </w:p>
    <w:p w:rsidR="00D0714F" w:rsidRPr="00044915" w:rsidRDefault="00D0714F" w:rsidP="00D0714F">
      <w:pPr>
        <w:numPr>
          <w:ilvl w:val="0"/>
          <w:numId w:val="52"/>
        </w:numPr>
        <w:autoSpaceDE w:val="0"/>
        <w:autoSpaceDN w:val="0"/>
        <w:adjustRightInd w:val="0"/>
        <w:rPr>
          <w:rFonts w:ascii="Times New Roman" w:hAnsi="Times New Roman"/>
          <w:sz w:val="24"/>
          <w:szCs w:val="24"/>
        </w:rPr>
      </w:pPr>
      <w:r w:rsidRPr="00044915">
        <w:rPr>
          <w:rFonts w:ascii="Times New Roman" w:hAnsi="Times New Roman"/>
          <w:sz w:val="24"/>
          <w:szCs w:val="24"/>
        </w:rPr>
        <w:t>Last week in Jan:</w:t>
      </w:r>
      <w:r w:rsidRPr="00044915">
        <w:rPr>
          <w:rFonts w:ascii="Times New Roman" w:hAnsi="Times New Roman"/>
          <w:sz w:val="24"/>
          <w:szCs w:val="24"/>
        </w:rPr>
        <w:tab/>
      </w:r>
      <w:r w:rsidR="00C514E4">
        <w:rPr>
          <w:rFonts w:ascii="Times New Roman" w:hAnsi="Times New Roman"/>
          <w:sz w:val="24"/>
          <w:szCs w:val="24"/>
        </w:rPr>
        <w:tab/>
      </w:r>
      <w:r w:rsidRPr="00044915">
        <w:rPr>
          <w:rFonts w:ascii="Times New Roman" w:hAnsi="Times New Roman"/>
          <w:sz w:val="24"/>
          <w:szCs w:val="24"/>
        </w:rPr>
        <w:t>DOE, in coordination with participating agencies, announces the GreenBuy Award winners</w:t>
      </w:r>
    </w:p>
    <w:p w:rsidR="00D0714F" w:rsidRPr="007709CA" w:rsidRDefault="00D0714F" w:rsidP="00D0714F">
      <w:pPr>
        <w:autoSpaceDE w:val="0"/>
        <w:autoSpaceDN w:val="0"/>
        <w:adjustRightInd w:val="0"/>
        <w:rPr>
          <w:rFonts w:ascii="Times New Roman" w:hAnsi="Times New Roman"/>
          <w:sz w:val="24"/>
          <w:szCs w:val="24"/>
        </w:rPr>
      </w:pPr>
    </w:p>
    <w:p w:rsidR="007709CA" w:rsidRPr="00044915" w:rsidRDefault="007709CA" w:rsidP="0069066C">
      <w:pPr>
        <w:autoSpaceDE w:val="0"/>
        <w:autoSpaceDN w:val="0"/>
        <w:adjustRightInd w:val="0"/>
        <w:ind w:left="360"/>
        <w:rPr>
          <w:rFonts w:ascii="Times New Roman" w:hAnsi="Times New Roman"/>
          <w:sz w:val="16"/>
          <w:szCs w:val="16"/>
        </w:rPr>
      </w:pPr>
    </w:p>
    <w:p w:rsidR="007709CA" w:rsidRPr="007709CA" w:rsidRDefault="007709CA" w:rsidP="00C47642">
      <w:pPr>
        <w:rPr>
          <w:rFonts w:ascii="Times New Roman" w:hAnsi="Times New Roman"/>
          <w:b/>
          <w:sz w:val="32"/>
          <w:szCs w:val="32"/>
        </w:rPr>
      </w:pPr>
      <w:r w:rsidRPr="00915A81">
        <w:rPr>
          <w:rFonts w:ascii="Times New Roman" w:hAnsi="Times New Roman"/>
          <w:sz w:val="24"/>
          <w:szCs w:val="24"/>
        </w:rPr>
        <w:br w:type="page"/>
      </w:r>
      <w:r w:rsidRPr="007709CA">
        <w:rPr>
          <w:rFonts w:ascii="Times New Roman" w:hAnsi="Times New Roman"/>
          <w:b/>
          <w:sz w:val="32"/>
          <w:szCs w:val="32"/>
        </w:rPr>
        <w:lastRenderedPageBreak/>
        <w:t xml:space="preserve">Attachment 2:  </w:t>
      </w:r>
      <w:r w:rsidR="00D12E64">
        <w:rPr>
          <w:rFonts w:ascii="Times New Roman" w:hAnsi="Times New Roman"/>
          <w:b/>
          <w:sz w:val="32"/>
          <w:szCs w:val="32"/>
        </w:rPr>
        <w:t>Priority</w:t>
      </w:r>
      <w:r w:rsidRPr="007709CA">
        <w:rPr>
          <w:rFonts w:ascii="Times New Roman" w:hAnsi="Times New Roman"/>
          <w:b/>
          <w:sz w:val="32"/>
          <w:szCs w:val="32"/>
        </w:rPr>
        <w:t xml:space="preserve"> Products List</w:t>
      </w:r>
    </w:p>
    <w:p w:rsidR="007709CA" w:rsidRPr="00004105" w:rsidRDefault="007709CA" w:rsidP="005717F4">
      <w:pPr>
        <w:pStyle w:val="NormalWeb"/>
        <w:spacing w:before="0" w:beforeAutospacing="0" w:after="0" w:afterAutospacing="0"/>
        <w:ind w:left="720"/>
        <w:jc w:val="center"/>
        <w:rPr>
          <w:b/>
          <w:sz w:val="16"/>
          <w:szCs w:val="16"/>
        </w:rPr>
      </w:pPr>
    </w:p>
    <w:p w:rsidR="007709CA" w:rsidRPr="007709CA" w:rsidRDefault="007709CA" w:rsidP="008B7910">
      <w:pPr>
        <w:pStyle w:val="NormalWeb"/>
        <w:spacing w:before="0" w:beforeAutospacing="0" w:after="0" w:afterAutospacing="0"/>
      </w:pPr>
      <w:r w:rsidRPr="007709CA">
        <w:t xml:space="preserve">The following is a list of the </w:t>
      </w:r>
      <w:r w:rsidR="00D12E64">
        <w:t>Priority</w:t>
      </w:r>
      <w:r w:rsidRPr="007709CA">
        <w:t xml:space="preserve"> Products (organized by category) and purchasing goals to be met to qualify for GreenBuy Award recognition.  The standards referenced and their abbreviations are explained in Attachment 3. </w:t>
      </w:r>
    </w:p>
    <w:p w:rsidR="007709CA" w:rsidRPr="00004105" w:rsidRDefault="007709CA" w:rsidP="008B7910">
      <w:pPr>
        <w:pStyle w:val="NormalWeb"/>
        <w:spacing w:before="0" w:beforeAutospacing="0" w:after="0" w:afterAutospacing="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7709CA" w:rsidRPr="00075B62" w:rsidTr="003751C5">
        <w:tc>
          <w:tcPr>
            <w:tcW w:w="13176" w:type="dxa"/>
          </w:tcPr>
          <w:p w:rsidR="007709CA" w:rsidRPr="007709CA" w:rsidRDefault="007709CA" w:rsidP="003751C5">
            <w:pPr>
              <w:keepNext/>
              <w:keepLines/>
              <w:ind w:left="720" w:hanging="720"/>
              <w:rPr>
                <w:rFonts w:ascii="Times New Roman" w:hAnsi="Times New Roman"/>
                <w:i/>
                <w:sz w:val="20"/>
                <w:szCs w:val="20"/>
              </w:rPr>
            </w:pPr>
            <w:r w:rsidRPr="007709CA">
              <w:rPr>
                <w:rFonts w:ascii="Times New Roman" w:hAnsi="Times New Roman"/>
                <w:sz w:val="20"/>
                <w:szCs w:val="20"/>
              </w:rPr>
              <w:t>*</w:t>
            </w:r>
            <w:r w:rsidRPr="00915A81">
              <w:rPr>
                <w:rFonts w:ascii="Times New Roman" w:hAnsi="Times New Roman"/>
                <w:sz w:val="20"/>
                <w:szCs w:val="20"/>
              </w:rPr>
              <w:tab/>
            </w:r>
            <w:r w:rsidRPr="007709CA">
              <w:rPr>
                <w:rFonts w:ascii="Times New Roman" w:hAnsi="Times New Roman"/>
                <w:i/>
                <w:sz w:val="20"/>
                <w:szCs w:val="20"/>
              </w:rPr>
              <w:t>Televisions are defined as anything with an independent tuner/receiver that is capable of displaying audiovisual signals from various sources</w:t>
            </w:r>
          </w:p>
          <w:p w:rsidR="007709CA" w:rsidRPr="007709CA" w:rsidRDefault="007709CA" w:rsidP="003751C5">
            <w:pPr>
              <w:keepNext/>
              <w:keepLines/>
              <w:ind w:left="720" w:hanging="720"/>
              <w:rPr>
                <w:rFonts w:ascii="Times New Roman" w:hAnsi="Times New Roman"/>
                <w:sz w:val="16"/>
                <w:szCs w:val="16"/>
              </w:rPr>
            </w:pPr>
          </w:p>
          <w:p w:rsidR="007709CA" w:rsidRPr="007709CA" w:rsidRDefault="007709CA" w:rsidP="003751C5">
            <w:pPr>
              <w:keepNext/>
              <w:keepLines/>
              <w:ind w:left="720" w:hanging="720"/>
              <w:rPr>
                <w:rFonts w:ascii="Times New Roman" w:hAnsi="Times New Roman"/>
                <w:color w:val="000000"/>
                <w:sz w:val="20"/>
                <w:szCs w:val="20"/>
              </w:rPr>
            </w:pPr>
            <w:r w:rsidRPr="007709CA">
              <w:rPr>
                <w:rFonts w:ascii="Times New Roman" w:hAnsi="Times New Roman"/>
                <w:sz w:val="20"/>
                <w:szCs w:val="20"/>
              </w:rPr>
              <w:t>D</w:t>
            </w:r>
            <w:r w:rsidRPr="00915A81">
              <w:rPr>
                <w:rFonts w:ascii="Times New Roman" w:hAnsi="Times New Roman"/>
                <w:sz w:val="20"/>
                <w:szCs w:val="20"/>
              </w:rPr>
              <w:tab/>
            </w:r>
            <w:r w:rsidRPr="007709CA">
              <w:rPr>
                <w:rFonts w:ascii="Times New Roman" w:hAnsi="Times New Roman"/>
                <w:i/>
                <w:sz w:val="20"/>
                <w:szCs w:val="20"/>
              </w:rPr>
              <w:t xml:space="preserve">Designated </w:t>
            </w:r>
            <w:r w:rsidRPr="00915A81">
              <w:rPr>
                <w:rFonts w:ascii="Times New Roman" w:hAnsi="Times New Roman"/>
                <w:i/>
                <w:sz w:val="20"/>
                <w:szCs w:val="20"/>
              </w:rPr>
              <w:t>–</w:t>
            </w:r>
            <w:r w:rsidRPr="007709CA">
              <w:rPr>
                <w:rFonts w:ascii="Times New Roman" w:hAnsi="Times New Roman"/>
                <w:i/>
                <w:sz w:val="20"/>
                <w:szCs w:val="20"/>
              </w:rPr>
              <w:t xml:space="preserve"> Those products Federal agencies are required to give preference to which have been designated by the US</w:t>
            </w:r>
            <w:r w:rsidRPr="00915A81">
              <w:rPr>
                <w:rFonts w:ascii="Times New Roman" w:hAnsi="Times New Roman"/>
                <w:i/>
                <w:sz w:val="20"/>
                <w:szCs w:val="20"/>
              </w:rPr>
              <w:t> </w:t>
            </w:r>
            <w:r w:rsidRPr="007709CA">
              <w:rPr>
                <w:rFonts w:ascii="Times New Roman" w:hAnsi="Times New Roman"/>
                <w:i/>
                <w:sz w:val="20"/>
                <w:szCs w:val="20"/>
              </w:rPr>
              <w:t xml:space="preserve">Department of Agriculture for biobased products, US Department of Energy for FEMP products, US Environmental Protection Agency for ENERGY STAR </w:t>
            </w:r>
            <w:r w:rsidR="000772BD">
              <w:rPr>
                <w:rFonts w:ascii="Times New Roman" w:hAnsi="Times New Roman"/>
                <w:i/>
                <w:sz w:val="20"/>
                <w:szCs w:val="20"/>
              </w:rPr>
              <w:t>certified</w:t>
            </w:r>
            <w:r w:rsidRPr="007709CA">
              <w:rPr>
                <w:rFonts w:ascii="Times New Roman" w:hAnsi="Times New Roman"/>
                <w:i/>
                <w:sz w:val="20"/>
                <w:szCs w:val="20"/>
              </w:rPr>
              <w:t>, EPEAT, recycled content, and WaterSense products.  For the requirements (such as percent of post-consumer recycled content), see the Green Procurement Compilation (</w:t>
            </w:r>
            <w:hyperlink r:id="rId13" w:history="1">
              <w:r w:rsidRPr="007709CA">
                <w:rPr>
                  <w:rFonts w:ascii="Times New Roman" w:hAnsi="Times New Roman"/>
                  <w:bCs/>
                  <w:i/>
                  <w:color w:val="0000FF"/>
                  <w:sz w:val="20"/>
                  <w:szCs w:val="20"/>
                  <w:u w:val="single"/>
                </w:rPr>
                <w:t>http://www.sftool.gov/GreenProcurement</w:t>
              </w:r>
            </w:hyperlink>
            <w:r w:rsidRPr="007709CA">
              <w:rPr>
                <w:rFonts w:ascii="Times New Roman" w:hAnsi="Times New Roman"/>
                <w:i/>
                <w:sz w:val="20"/>
                <w:szCs w:val="20"/>
              </w:rPr>
              <w:t>)</w:t>
            </w:r>
            <w:r w:rsidRPr="007709CA">
              <w:rPr>
                <w:rFonts w:ascii="Times New Roman" w:hAnsi="Times New Roman"/>
                <w:sz w:val="20"/>
                <w:szCs w:val="20"/>
              </w:rPr>
              <w:t>.</w:t>
            </w:r>
          </w:p>
          <w:p w:rsidR="007709CA" w:rsidRPr="007709CA" w:rsidRDefault="007709CA" w:rsidP="003751C5">
            <w:pPr>
              <w:keepNext/>
              <w:keepLines/>
              <w:ind w:left="720" w:hanging="720"/>
              <w:rPr>
                <w:rFonts w:ascii="Times New Roman" w:hAnsi="Times New Roman"/>
                <w:sz w:val="16"/>
                <w:szCs w:val="16"/>
              </w:rPr>
            </w:pPr>
          </w:p>
          <w:p w:rsidR="007709CA" w:rsidRPr="007709CA" w:rsidRDefault="007709CA" w:rsidP="003751C5">
            <w:pPr>
              <w:keepNext/>
              <w:keepLines/>
              <w:ind w:left="720" w:hanging="720"/>
              <w:rPr>
                <w:rFonts w:ascii="Times New Roman" w:hAnsi="Times New Roman"/>
                <w:sz w:val="20"/>
                <w:szCs w:val="20"/>
              </w:rPr>
            </w:pPr>
            <w:r w:rsidRPr="007709CA">
              <w:rPr>
                <w:rFonts w:ascii="Times New Roman" w:hAnsi="Times New Roman"/>
                <w:sz w:val="20"/>
                <w:szCs w:val="20"/>
              </w:rPr>
              <w:t>D+</w:t>
            </w:r>
            <w:r w:rsidRPr="00915A81">
              <w:rPr>
                <w:rFonts w:ascii="Times New Roman" w:hAnsi="Times New Roman"/>
                <w:sz w:val="20"/>
                <w:szCs w:val="20"/>
              </w:rPr>
              <w:tab/>
            </w:r>
            <w:r w:rsidRPr="007709CA">
              <w:rPr>
                <w:rFonts w:ascii="Times New Roman" w:hAnsi="Times New Roman"/>
                <w:i/>
                <w:sz w:val="20"/>
                <w:szCs w:val="20"/>
              </w:rPr>
              <w:t>Designated product but the requirement is more than designated because products are readily available on the market with the increased attribute.  For example, the required recycled content for toilet t</w:t>
            </w:r>
            <w:r w:rsidR="00740C1D">
              <w:rPr>
                <w:rFonts w:ascii="Times New Roman" w:hAnsi="Times New Roman"/>
                <w:i/>
                <w:sz w:val="20"/>
                <w:szCs w:val="20"/>
              </w:rPr>
              <w:t>issue is a minimum of 2</w:t>
            </w:r>
            <w:r w:rsidRPr="007709CA">
              <w:rPr>
                <w:rFonts w:ascii="Times New Roman" w:hAnsi="Times New Roman"/>
                <w:i/>
                <w:sz w:val="20"/>
                <w:szCs w:val="20"/>
              </w:rPr>
              <w:t>0% post-consumer recycled content.  However, toilet tissue with 80% post-consumer recycled content is readily available on the market</w:t>
            </w:r>
            <w:r w:rsidRPr="007709CA">
              <w:rPr>
                <w:rFonts w:ascii="Times New Roman" w:hAnsi="Times New Roman"/>
                <w:sz w:val="20"/>
                <w:szCs w:val="20"/>
              </w:rPr>
              <w:t>.</w:t>
            </w:r>
          </w:p>
          <w:p w:rsidR="007709CA" w:rsidRPr="007709CA" w:rsidRDefault="007709CA" w:rsidP="003751C5">
            <w:pPr>
              <w:keepNext/>
              <w:keepLines/>
              <w:ind w:left="720" w:hanging="720"/>
              <w:rPr>
                <w:rFonts w:ascii="Times New Roman" w:hAnsi="Times New Roman"/>
                <w:sz w:val="16"/>
                <w:szCs w:val="16"/>
              </w:rPr>
            </w:pPr>
          </w:p>
          <w:p w:rsidR="007709CA" w:rsidRPr="007709CA" w:rsidRDefault="007709CA" w:rsidP="003751C5">
            <w:pPr>
              <w:keepNext/>
              <w:keepLines/>
              <w:ind w:left="720" w:hanging="720"/>
              <w:rPr>
                <w:rFonts w:ascii="Times New Roman" w:hAnsi="Times New Roman"/>
                <w:sz w:val="20"/>
                <w:szCs w:val="20"/>
              </w:rPr>
            </w:pPr>
            <w:r w:rsidRPr="007709CA">
              <w:rPr>
                <w:rFonts w:ascii="Times New Roman" w:hAnsi="Times New Roman"/>
                <w:sz w:val="20"/>
                <w:szCs w:val="20"/>
              </w:rPr>
              <w:t>HBCD</w:t>
            </w:r>
            <w:r w:rsidRPr="00915A81">
              <w:rPr>
                <w:rFonts w:ascii="Times New Roman" w:hAnsi="Times New Roman"/>
                <w:sz w:val="20"/>
                <w:szCs w:val="20"/>
              </w:rPr>
              <w:tab/>
            </w:r>
            <w:r w:rsidRPr="007709CA">
              <w:rPr>
                <w:rFonts w:ascii="Times New Roman" w:hAnsi="Times New Roman"/>
                <w:i/>
                <w:sz w:val="20"/>
                <w:szCs w:val="20"/>
              </w:rPr>
              <w:t>Hexabromocyclododecane (brominated flame retardant)</w:t>
            </w:r>
          </w:p>
          <w:p w:rsidR="007709CA" w:rsidRPr="007709CA" w:rsidRDefault="007709CA" w:rsidP="003751C5">
            <w:pPr>
              <w:keepNext/>
              <w:keepLines/>
              <w:ind w:left="720" w:hanging="720"/>
              <w:rPr>
                <w:rFonts w:ascii="Times New Roman" w:hAnsi="Times New Roman"/>
                <w:sz w:val="16"/>
                <w:szCs w:val="16"/>
              </w:rPr>
            </w:pPr>
          </w:p>
          <w:p w:rsidR="007709CA" w:rsidRPr="007709CA" w:rsidRDefault="007709CA" w:rsidP="003751C5">
            <w:pPr>
              <w:keepNext/>
              <w:keepLines/>
              <w:ind w:left="720" w:hanging="720"/>
              <w:rPr>
                <w:rFonts w:ascii="Times New Roman" w:hAnsi="Times New Roman"/>
                <w:sz w:val="20"/>
                <w:szCs w:val="20"/>
              </w:rPr>
            </w:pPr>
            <w:r w:rsidRPr="007709CA">
              <w:rPr>
                <w:rFonts w:ascii="Times New Roman" w:hAnsi="Times New Roman"/>
                <w:sz w:val="20"/>
                <w:szCs w:val="20"/>
              </w:rPr>
              <w:t>VOC</w:t>
            </w:r>
            <w:r w:rsidRPr="00915A81">
              <w:rPr>
                <w:rFonts w:ascii="Times New Roman" w:hAnsi="Times New Roman"/>
                <w:sz w:val="20"/>
                <w:szCs w:val="20"/>
              </w:rPr>
              <w:tab/>
            </w:r>
            <w:r w:rsidRPr="007709CA">
              <w:rPr>
                <w:rFonts w:ascii="Times New Roman" w:hAnsi="Times New Roman"/>
                <w:i/>
                <w:sz w:val="20"/>
                <w:szCs w:val="20"/>
              </w:rPr>
              <w:t>Volatile organic compound</w:t>
            </w:r>
          </w:p>
        </w:tc>
      </w:tr>
    </w:tbl>
    <w:p w:rsidR="007709CA" w:rsidRPr="007709CA" w:rsidRDefault="007709CA" w:rsidP="000127D6">
      <w:pPr>
        <w:pStyle w:val="NormalWeb"/>
        <w:spacing w:before="0" w:beforeAutospacing="0" w:after="0" w:afterAutospacing="0"/>
        <w:rPr>
          <w:rFonts w:ascii="Arial" w:hAnsi="Arial" w:cs="Arial"/>
          <w:sz w:val="22"/>
          <w:szCs w:val="22"/>
        </w:rPr>
      </w:pPr>
    </w:p>
    <w:tbl>
      <w:tblPr>
        <w:tblW w:w="102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6"/>
        <w:gridCol w:w="8584"/>
      </w:tblGrid>
      <w:tr w:rsidR="007709CA" w:rsidRPr="00B26FAB">
        <w:trPr>
          <w:tblHeader/>
        </w:trPr>
        <w:tc>
          <w:tcPr>
            <w:tcW w:w="1676" w:type="dxa"/>
          </w:tcPr>
          <w:p w:rsidR="007709CA" w:rsidRPr="000127D6" w:rsidRDefault="007709CA" w:rsidP="000127D6">
            <w:pPr>
              <w:suppressLineNumbers/>
              <w:suppressAutoHyphens/>
              <w:jc w:val="center"/>
              <w:rPr>
                <w:rFonts w:cs="Arial"/>
                <w:b/>
                <w:sz w:val="16"/>
                <w:szCs w:val="16"/>
              </w:rPr>
            </w:pPr>
          </w:p>
          <w:p w:rsidR="007709CA" w:rsidRPr="00B26FAB" w:rsidRDefault="007709CA" w:rsidP="000127D6">
            <w:pPr>
              <w:suppressLineNumbers/>
              <w:suppressAutoHyphens/>
              <w:jc w:val="center"/>
              <w:rPr>
                <w:rFonts w:cs="Arial"/>
                <w:b/>
              </w:rPr>
            </w:pPr>
            <w:r w:rsidRPr="00B26FAB">
              <w:rPr>
                <w:rFonts w:cs="Arial"/>
                <w:b/>
              </w:rPr>
              <w:t>Product</w:t>
            </w:r>
            <w:r>
              <w:rPr>
                <w:rFonts w:cs="Arial"/>
                <w:b/>
              </w:rPr>
              <w:t xml:space="preserve"> Type</w:t>
            </w:r>
          </w:p>
        </w:tc>
        <w:tc>
          <w:tcPr>
            <w:tcW w:w="8584" w:type="dxa"/>
          </w:tcPr>
          <w:p w:rsidR="007709CA" w:rsidRPr="00004105" w:rsidRDefault="007709CA" w:rsidP="000127D6">
            <w:pPr>
              <w:suppressLineNumbers/>
              <w:suppressAutoHyphens/>
              <w:jc w:val="center"/>
              <w:rPr>
                <w:rFonts w:cs="Arial"/>
                <w:b/>
                <w:sz w:val="16"/>
                <w:szCs w:val="16"/>
              </w:rPr>
            </w:pPr>
          </w:p>
          <w:p w:rsidR="007709CA" w:rsidRPr="00B26FAB" w:rsidRDefault="007709CA" w:rsidP="000127D6">
            <w:pPr>
              <w:suppressLineNumbers/>
              <w:suppressAutoHyphens/>
              <w:jc w:val="center"/>
              <w:rPr>
                <w:rFonts w:cs="Arial"/>
                <w:b/>
              </w:rPr>
            </w:pPr>
            <w:r>
              <w:rPr>
                <w:rFonts w:cs="Arial"/>
                <w:b/>
              </w:rPr>
              <w:t>Minimum Sustainable Goals</w:t>
            </w:r>
          </w:p>
          <w:p w:rsidR="007709CA" w:rsidRPr="00004105" w:rsidRDefault="007709CA" w:rsidP="000127D6">
            <w:pPr>
              <w:suppressLineNumbers/>
              <w:suppressAutoHyphens/>
              <w:rPr>
                <w:rFonts w:cs="Arial"/>
                <w:b/>
                <w:sz w:val="16"/>
                <w:szCs w:val="16"/>
              </w:rPr>
            </w:pPr>
          </w:p>
        </w:tc>
      </w:tr>
      <w:tr w:rsidR="007709CA" w:rsidRPr="00B26FAB">
        <w:trPr>
          <w:trHeight w:val="647"/>
        </w:trPr>
        <w:tc>
          <w:tcPr>
            <w:tcW w:w="10260" w:type="dxa"/>
            <w:gridSpan w:val="2"/>
          </w:tcPr>
          <w:p w:rsidR="007709CA" w:rsidRPr="009C12EA" w:rsidRDefault="007709CA" w:rsidP="000127D6">
            <w:pPr>
              <w:suppressLineNumbers/>
              <w:suppressAutoHyphens/>
              <w:rPr>
                <w:rFonts w:cs="Arial"/>
                <w:b/>
                <w:sz w:val="16"/>
                <w:szCs w:val="16"/>
              </w:rPr>
            </w:pPr>
          </w:p>
          <w:p w:rsidR="007709CA" w:rsidRPr="00146D40" w:rsidRDefault="007709CA" w:rsidP="000127D6">
            <w:pPr>
              <w:suppressLineNumbers/>
              <w:suppressAutoHyphens/>
              <w:ind w:left="3492"/>
              <w:rPr>
                <w:rFonts w:cs="Arial"/>
                <w:b/>
                <w:sz w:val="28"/>
                <w:szCs w:val="28"/>
              </w:rPr>
            </w:pPr>
            <w:r>
              <w:rPr>
                <w:rFonts w:cs="Arial"/>
                <w:b/>
                <w:sz w:val="28"/>
                <w:szCs w:val="28"/>
              </w:rPr>
              <w:t xml:space="preserve"> </w:t>
            </w:r>
            <w:r w:rsidRPr="00146D40">
              <w:rPr>
                <w:rFonts w:cs="Arial"/>
                <w:b/>
                <w:sz w:val="28"/>
                <w:szCs w:val="28"/>
              </w:rPr>
              <w:t>CAFETERIA</w:t>
            </w:r>
          </w:p>
          <w:p w:rsidR="007709CA" w:rsidRPr="009C12EA" w:rsidRDefault="007709CA" w:rsidP="000127D6">
            <w:pPr>
              <w:suppressLineNumbers/>
              <w:suppressAutoHyphens/>
              <w:ind w:right="5506"/>
              <w:rPr>
                <w:rFonts w:cs="Arial"/>
                <w:b/>
                <w:sz w:val="16"/>
                <w:szCs w:val="16"/>
              </w:rPr>
            </w:pPr>
          </w:p>
        </w:tc>
      </w:tr>
      <w:tr w:rsidR="007709CA" w:rsidRPr="00B26FAB">
        <w:trPr>
          <w:trHeight w:val="764"/>
        </w:trPr>
        <w:tc>
          <w:tcPr>
            <w:tcW w:w="1676" w:type="dxa"/>
          </w:tcPr>
          <w:p w:rsidR="007709CA" w:rsidRPr="00A12284" w:rsidRDefault="007709CA" w:rsidP="000127D6">
            <w:pPr>
              <w:suppressLineNumbers/>
              <w:suppressAutoHyphens/>
              <w:rPr>
                <w:rFonts w:cs="Arial"/>
                <w:sz w:val="20"/>
                <w:szCs w:val="20"/>
              </w:rPr>
            </w:pPr>
            <w:r w:rsidRPr="00A12284">
              <w:rPr>
                <w:rFonts w:cs="Arial"/>
                <w:sz w:val="20"/>
                <w:szCs w:val="20"/>
              </w:rPr>
              <w:t>Commercial Food Service Equipment</w:t>
            </w:r>
          </w:p>
        </w:tc>
        <w:tc>
          <w:tcPr>
            <w:tcW w:w="8584" w:type="dxa"/>
          </w:tcPr>
          <w:p w:rsidR="007709CA" w:rsidRPr="00C55BB1" w:rsidRDefault="007709CA" w:rsidP="000127D6">
            <w:pPr>
              <w:suppressLineNumbers/>
              <w:suppressAutoHyphens/>
              <w:rPr>
                <w:rFonts w:cs="Arial"/>
                <w:b/>
                <w:sz w:val="20"/>
                <w:szCs w:val="20"/>
              </w:rPr>
            </w:pPr>
            <w:r>
              <w:rPr>
                <w:rFonts w:cs="Arial"/>
                <w:b/>
                <w:sz w:val="20"/>
                <w:szCs w:val="20"/>
              </w:rPr>
              <w:t>Goal:  95% of purchases meet one or more of the following</w:t>
            </w:r>
          </w:p>
          <w:p w:rsidR="007709CA" w:rsidRDefault="007709CA" w:rsidP="000127D6">
            <w:pPr>
              <w:numPr>
                <w:ilvl w:val="0"/>
                <w:numId w:val="25"/>
              </w:numPr>
              <w:suppressLineNumbers/>
              <w:suppressAutoHyphens/>
              <w:ind w:left="376"/>
              <w:rPr>
                <w:rFonts w:cs="Arial"/>
                <w:b/>
                <w:sz w:val="20"/>
                <w:szCs w:val="20"/>
              </w:rPr>
            </w:pPr>
            <w:r>
              <w:rPr>
                <w:rFonts w:cs="Arial"/>
                <w:sz w:val="20"/>
                <w:szCs w:val="20"/>
              </w:rPr>
              <w:t xml:space="preserve">D     ENERGY STAR </w:t>
            </w:r>
            <w:r w:rsidR="000772BD">
              <w:rPr>
                <w:rFonts w:cs="Arial"/>
                <w:sz w:val="20"/>
                <w:szCs w:val="20"/>
              </w:rPr>
              <w:t>Certified</w:t>
            </w:r>
          </w:p>
          <w:p w:rsidR="007709CA" w:rsidRDefault="007709CA" w:rsidP="000127D6">
            <w:pPr>
              <w:numPr>
                <w:ilvl w:val="0"/>
                <w:numId w:val="24"/>
              </w:numPr>
              <w:suppressLineNumbers/>
              <w:suppressAutoHyphens/>
              <w:ind w:left="376" w:right="72"/>
              <w:rPr>
                <w:rFonts w:cs="Arial"/>
                <w:b/>
                <w:sz w:val="20"/>
                <w:szCs w:val="20"/>
              </w:rPr>
            </w:pPr>
            <w:r>
              <w:rPr>
                <w:rFonts w:cs="Arial"/>
                <w:sz w:val="20"/>
                <w:szCs w:val="20"/>
              </w:rPr>
              <w:t>D     FEMP Qualified if water-cooled ice machines</w:t>
            </w:r>
          </w:p>
          <w:p w:rsidR="007709CA" w:rsidRDefault="007709CA" w:rsidP="000127D6">
            <w:pPr>
              <w:numPr>
                <w:ilvl w:val="0"/>
                <w:numId w:val="24"/>
              </w:numPr>
              <w:suppressLineNumbers/>
              <w:suppressAutoHyphens/>
              <w:ind w:left="376" w:right="72"/>
              <w:rPr>
                <w:rFonts w:cs="Arial"/>
                <w:b/>
                <w:sz w:val="20"/>
                <w:szCs w:val="20"/>
              </w:rPr>
            </w:pPr>
            <w:r>
              <w:rPr>
                <w:rFonts w:cs="Arial"/>
                <w:sz w:val="20"/>
                <w:szCs w:val="20"/>
              </w:rPr>
              <w:t>D     WaterSense if pre-rinse spray valves</w:t>
            </w:r>
          </w:p>
        </w:tc>
      </w:tr>
      <w:tr w:rsidR="007709CA" w:rsidRPr="00B26FAB">
        <w:trPr>
          <w:trHeight w:val="827"/>
        </w:trPr>
        <w:tc>
          <w:tcPr>
            <w:tcW w:w="1676" w:type="dxa"/>
          </w:tcPr>
          <w:p w:rsidR="007709CA" w:rsidRPr="00C55BB1" w:rsidRDefault="007709CA" w:rsidP="000127D6">
            <w:pPr>
              <w:suppressLineNumbers/>
              <w:suppressAutoHyphens/>
              <w:rPr>
                <w:rFonts w:cs="Arial"/>
                <w:sz w:val="20"/>
                <w:szCs w:val="20"/>
              </w:rPr>
            </w:pPr>
            <w:r>
              <w:rPr>
                <w:rFonts w:cs="Arial"/>
                <w:sz w:val="20"/>
                <w:szCs w:val="20"/>
              </w:rPr>
              <w:t>Food</w:t>
            </w:r>
          </w:p>
        </w:tc>
        <w:tc>
          <w:tcPr>
            <w:tcW w:w="8584" w:type="dxa"/>
          </w:tcPr>
          <w:p w:rsidR="007709CA" w:rsidRPr="00C55BB1" w:rsidRDefault="007709CA" w:rsidP="000127D6">
            <w:pPr>
              <w:suppressLineNumbers/>
              <w:suppressAutoHyphens/>
              <w:rPr>
                <w:rFonts w:cs="Arial"/>
                <w:b/>
                <w:sz w:val="20"/>
                <w:szCs w:val="20"/>
              </w:rPr>
            </w:pPr>
            <w:r>
              <w:rPr>
                <w:rFonts w:cs="Arial"/>
                <w:b/>
                <w:sz w:val="20"/>
                <w:szCs w:val="20"/>
              </w:rPr>
              <w:t>Goal</w:t>
            </w:r>
            <w:r w:rsidR="00840194">
              <w:rPr>
                <w:rFonts w:cs="Arial"/>
                <w:b/>
                <w:sz w:val="20"/>
                <w:szCs w:val="20"/>
              </w:rPr>
              <w:t xml:space="preserve">:  </w:t>
            </w:r>
            <w:r w:rsidRPr="00383D96">
              <w:rPr>
                <w:rFonts w:cs="Arial"/>
                <w:b/>
                <w:sz w:val="20"/>
                <w:szCs w:val="20"/>
              </w:rPr>
              <w:t xml:space="preserve">50% of </w:t>
            </w:r>
            <w:r>
              <w:rPr>
                <w:rFonts w:cs="Arial"/>
                <w:b/>
                <w:sz w:val="20"/>
                <w:szCs w:val="20"/>
              </w:rPr>
              <w:t>purchases me</w:t>
            </w:r>
            <w:r w:rsidR="006A690A">
              <w:rPr>
                <w:rFonts w:cs="Arial"/>
                <w:b/>
                <w:sz w:val="20"/>
                <w:szCs w:val="20"/>
              </w:rPr>
              <w:t>et one or more of the following</w:t>
            </w:r>
          </w:p>
          <w:p w:rsidR="007709CA" w:rsidRPr="00C55BB1" w:rsidRDefault="007709CA" w:rsidP="000127D6">
            <w:pPr>
              <w:numPr>
                <w:ilvl w:val="0"/>
                <w:numId w:val="17"/>
              </w:numPr>
              <w:suppressLineNumbers/>
              <w:suppressAutoHyphens/>
              <w:spacing w:line="276" w:lineRule="auto"/>
              <w:ind w:left="252" w:hanging="252"/>
              <w:rPr>
                <w:rFonts w:cs="Arial"/>
                <w:sz w:val="20"/>
                <w:szCs w:val="20"/>
              </w:rPr>
            </w:pPr>
            <w:r>
              <w:rPr>
                <w:rFonts w:cs="Arial"/>
                <w:sz w:val="20"/>
                <w:szCs w:val="20"/>
              </w:rPr>
              <w:t>Local (100-mile radius)</w:t>
            </w:r>
          </w:p>
          <w:p w:rsidR="007709CA" w:rsidRDefault="007709CA" w:rsidP="000127D6">
            <w:pPr>
              <w:numPr>
                <w:ilvl w:val="0"/>
                <w:numId w:val="17"/>
              </w:numPr>
              <w:suppressLineNumbers/>
              <w:suppressAutoHyphens/>
              <w:spacing w:line="276" w:lineRule="auto"/>
              <w:ind w:left="252" w:hanging="252"/>
              <w:rPr>
                <w:rFonts w:cs="Arial"/>
                <w:sz w:val="20"/>
                <w:szCs w:val="20"/>
              </w:rPr>
            </w:pPr>
            <w:r>
              <w:rPr>
                <w:rFonts w:cs="Arial"/>
                <w:sz w:val="20"/>
                <w:szCs w:val="20"/>
              </w:rPr>
              <w:t>USDA Organic</w:t>
            </w:r>
          </w:p>
          <w:p w:rsidR="007709CA" w:rsidRDefault="007709CA" w:rsidP="000127D6">
            <w:pPr>
              <w:numPr>
                <w:ilvl w:val="0"/>
                <w:numId w:val="17"/>
              </w:numPr>
              <w:suppressLineNumbers/>
              <w:suppressAutoHyphens/>
              <w:spacing w:line="276" w:lineRule="auto"/>
              <w:ind w:left="252" w:hanging="252"/>
              <w:rPr>
                <w:rFonts w:cs="Arial"/>
                <w:sz w:val="20"/>
                <w:szCs w:val="20"/>
              </w:rPr>
            </w:pPr>
            <w:r>
              <w:rPr>
                <w:rFonts w:cs="Arial"/>
                <w:sz w:val="20"/>
                <w:szCs w:val="20"/>
              </w:rPr>
              <w:t>NPS Healthy Food Evaluation</w:t>
            </w:r>
          </w:p>
          <w:p w:rsidR="007709CA" w:rsidRPr="00840194" w:rsidRDefault="00F01520" w:rsidP="000127D6">
            <w:pPr>
              <w:suppressLineNumbers/>
              <w:suppressAutoHyphens/>
              <w:spacing w:line="276" w:lineRule="auto"/>
              <w:rPr>
                <w:rFonts w:cs="Arial"/>
                <w:sz w:val="20"/>
                <w:szCs w:val="20"/>
              </w:rPr>
            </w:pPr>
            <w:r w:rsidRPr="00840194">
              <w:rPr>
                <w:rFonts w:cs="Arial"/>
                <w:sz w:val="20"/>
                <w:szCs w:val="20"/>
              </w:rPr>
              <w:t>Or b</w:t>
            </w:r>
            <w:r w:rsidR="007709CA" w:rsidRPr="00840194">
              <w:rPr>
                <w:rFonts w:cs="Arial"/>
                <w:sz w:val="20"/>
                <w:szCs w:val="20"/>
              </w:rPr>
              <w:t xml:space="preserve">e an EPA Food Recovery Challenge Participant </w:t>
            </w:r>
          </w:p>
        </w:tc>
      </w:tr>
      <w:tr w:rsidR="007709CA" w:rsidRPr="00B26FAB">
        <w:trPr>
          <w:trHeight w:val="1520"/>
        </w:trPr>
        <w:tc>
          <w:tcPr>
            <w:tcW w:w="1676" w:type="dxa"/>
          </w:tcPr>
          <w:p w:rsidR="007709CA" w:rsidRPr="00C55BB1" w:rsidRDefault="007709CA" w:rsidP="000127D6">
            <w:pPr>
              <w:suppressLineNumbers/>
              <w:suppressAutoHyphens/>
              <w:rPr>
                <w:rFonts w:cs="Arial"/>
                <w:sz w:val="20"/>
                <w:szCs w:val="20"/>
              </w:rPr>
            </w:pPr>
            <w:r>
              <w:rPr>
                <w:rFonts w:cs="Arial"/>
                <w:sz w:val="20"/>
                <w:szCs w:val="20"/>
              </w:rPr>
              <w:lastRenderedPageBreak/>
              <w:t>In-Cafeteria Service: Containers,</w:t>
            </w:r>
          </w:p>
          <w:p w:rsidR="007709CA" w:rsidRPr="00C55BB1" w:rsidRDefault="007709CA" w:rsidP="000127D6">
            <w:pPr>
              <w:suppressLineNumbers/>
              <w:suppressAutoHyphens/>
              <w:rPr>
                <w:rFonts w:cs="Arial"/>
                <w:sz w:val="20"/>
                <w:szCs w:val="20"/>
              </w:rPr>
            </w:pPr>
            <w:r>
              <w:rPr>
                <w:rFonts w:cs="Arial"/>
                <w:sz w:val="20"/>
                <w:szCs w:val="20"/>
              </w:rPr>
              <w:t xml:space="preserve">Cutlery, </w:t>
            </w:r>
          </w:p>
          <w:p w:rsidR="007709CA" w:rsidRPr="00C55BB1" w:rsidRDefault="007709CA" w:rsidP="000127D6">
            <w:pPr>
              <w:suppressLineNumbers/>
              <w:suppressAutoHyphens/>
              <w:rPr>
                <w:rFonts w:cs="Arial"/>
                <w:sz w:val="20"/>
                <w:szCs w:val="20"/>
              </w:rPr>
            </w:pPr>
            <w:r>
              <w:rPr>
                <w:rFonts w:cs="Arial"/>
                <w:sz w:val="20"/>
                <w:szCs w:val="20"/>
              </w:rPr>
              <w:t>Dishware, Dishwasher</w:t>
            </w:r>
          </w:p>
        </w:tc>
        <w:tc>
          <w:tcPr>
            <w:tcW w:w="8584" w:type="dxa"/>
          </w:tcPr>
          <w:p w:rsidR="007709CA" w:rsidRPr="00C55BB1" w:rsidRDefault="007709CA" w:rsidP="000127D6">
            <w:pPr>
              <w:suppressLineNumbers/>
              <w:suppressAutoHyphens/>
              <w:rPr>
                <w:rFonts w:cs="Arial"/>
                <w:b/>
                <w:sz w:val="20"/>
                <w:szCs w:val="20"/>
              </w:rPr>
            </w:pPr>
            <w:r>
              <w:rPr>
                <w:rFonts w:cs="Arial"/>
                <w:b/>
                <w:sz w:val="20"/>
                <w:szCs w:val="20"/>
              </w:rPr>
              <w:t xml:space="preserve">Goal: 100% of purchases meet all of the following </w:t>
            </w:r>
          </w:p>
          <w:p w:rsidR="007709CA" w:rsidRPr="00C55BB1" w:rsidRDefault="007709CA" w:rsidP="000127D6">
            <w:pPr>
              <w:numPr>
                <w:ilvl w:val="0"/>
                <w:numId w:val="19"/>
              </w:numPr>
              <w:suppressLineNumbers/>
              <w:suppressAutoHyphens/>
              <w:spacing w:line="276" w:lineRule="auto"/>
              <w:ind w:left="196" w:hanging="196"/>
              <w:rPr>
                <w:rFonts w:cs="Arial"/>
                <w:sz w:val="20"/>
                <w:szCs w:val="20"/>
              </w:rPr>
            </w:pPr>
            <w:r>
              <w:rPr>
                <w:rFonts w:cs="Arial"/>
                <w:sz w:val="20"/>
                <w:szCs w:val="20"/>
              </w:rPr>
              <w:t>Durable (Reusable) Containers, Cutlery, Dishware</w:t>
            </w:r>
          </w:p>
          <w:p w:rsidR="007709CA" w:rsidRPr="00C55BB1" w:rsidRDefault="007709CA" w:rsidP="000127D6">
            <w:pPr>
              <w:numPr>
                <w:ilvl w:val="0"/>
                <w:numId w:val="19"/>
              </w:numPr>
              <w:suppressLineNumbers/>
              <w:suppressAutoHyphens/>
              <w:spacing w:line="276" w:lineRule="auto"/>
              <w:ind w:left="196" w:hanging="196"/>
              <w:rPr>
                <w:rFonts w:cs="Arial"/>
                <w:sz w:val="20"/>
                <w:szCs w:val="20"/>
              </w:rPr>
            </w:pPr>
            <w:r>
              <w:rPr>
                <w:rFonts w:cs="Arial"/>
                <w:sz w:val="20"/>
                <w:szCs w:val="20"/>
              </w:rPr>
              <w:t xml:space="preserve">D     ENERGY STAR </w:t>
            </w:r>
            <w:r w:rsidR="000772BD">
              <w:rPr>
                <w:rFonts w:cs="Arial"/>
                <w:sz w:val="20"/>
                <w:szCs w:val="20"/>
              </w:rPr>
              <w:t>Certified</w:t>
            </w:r>
            <w:r>
              <w:rPr>
                <w:rFonts w:cs="Arial"/>
                <w:sz w:val="20"/>
                <w:szCs w:val="20"/>
              </w:rPr>
              <w:t xml:space="preserve"> Dishwasher </w:t>
            </w:r>
          </w:p>
          <w:p w:rsidR="007709CA" w:rsidRPr="00C55BB1" w:rsidRDefault="007709CA" w:rsidP="000127D6">
            <w:pPr>
              <w:suppressLineNumbers/>
              <w:suppressAutoHyphens/>
              <w:ind w:right="5506"/>
              <w:rPr>
                <w:rFonts w:cs="Arial"/>
                <w:b/>
                <w:sz w:val="20"/>
                <w:szCs w:val="20"/>
              </w:rPr>
            </w:pPr>
          </w:p>
        </w:tc>
      </w:tr>
      <w:tr w:rsidR="007709CA" w:rsidRPr="00B26FAB">
        <w:tc>
          <w:tcPr>
            <w:tcW w:w="1676" w:type="dxa"/>
          </w:tcPr>
          <w:p w:rsidR="007709CA" w:rsidRPr="00C55BB1" w:rsidRDefault="007709CA" w:rsidP="000127D6">
            <w:pPr>
              <w:suppressLineNumbers/>
              <w:suppressAutoHyphens/>
              <w:rPr>
                <w:rFonts w:cs="Arial"/>
                <w:sz w:val="20"/>
                <w:szCs w:val="20"/>
              </w:rPr>
            </w:pPr>
            <w:r>
              <w:rPr>
                <w:rFonts w:cs="Arial"/>
                <w:sz w:val="20"/>
                <w:szCs w:val="20"/>
              </w:rPr>
              <w:t>Take-Out Service: Containers, Cutlery, Dishware</w:t>
            </w:r>
          </w:p>
        </w:tc>
        <w:tc>
          <w:tcPr>
            <w:tcW w:w="8584" w:type="dxa"/>
          </w:tcPr>
          <w:p w:rsidR="007709CA" w:rsidRPr="00C55BB1" w:rsidRDefault="007709CA" w:rsidP="000127D6">
            <w:pPr>
              <w:suppressLineNumbers/>
              <w:suppressAutoHyphens/>
              <w:rPr>
                <w:rFonts w:cs="Arial"/>
                <w:b/>
                <w:sz w:val="20"/>
                <w:szCs w:val="20"/>
              </w:rPr>
            </w:pPr>
            <w:r w:rsidRPr="00EF3777">
              <w:rPr>
                <w:rFonts w:cs="Arial"/>
                <w:b/>
                <w:sz w:val="20"/>
                <w:szCs w:val="20"/>
              </w:rPr>
              <w:t>Goal:  75% of purchases</w:t>
            </w:r>
            <w:r>
              <w:rPr>
                <w:rFonts w:cs="Arial"/>
                <w:b/>
                <w:sz w:val="20"/>
                <w:szCs w:val="20"/>
              </w:rPr>
              <w:t xml:space="preserve"> meet all of the following</w:t>
            </w:r>
          </w:p>
          <w:p w:rsidR="007709CA" w:rsidRPr="00C55BB1" w:rsidRDefault="007709CA" w:rsidP="000127D6">
            <w:pPr>
              <w:numPr>
                <w:ilvl w:val="0"/>
                <w:numId w:val="16"/>
              </w:numPr>
              <w:suppressLineNumbers/>
              <w:suppressAutoHyphens/>
              <w:spacing w:line="276" w:lineRule="auto"/>
              <w:rPr>
                <w:rFonts w:cs="Arial"/>
                <w:sz w:val="20"/>
                <w:szCs w:val="20"/>
              </w:rPr>
            </w:pPr>
            <w:r>
              <w:rPr>
                <w:rFonts w:cs="Arial"/>
                <w:sz w:val="20"/>
                <w:szCs w:val="20"/>
              </w:rPr>
              <w:t>D     Biobased content</w:t>
            </w:r>
          </w:p>
          <w:p w:rsidR="007709CA" w:rsidRPr="00C55BB1" w:rsidRDefault="007709CA" w:rsidP="000127D6">
            <w:pPr>
              <w:numPr>
                <w:ilvl w:val="0"/>
                <w:numId w:val="16"/>
              </w:numPr>
              <w:suppressLineNumbers/>
              <w:suppressAutoHyphens/>
              <w:spacing w:line="276" w:lineRule="auto"/>
              <w:rPr>
                <w:rFonts w:cs="Arial"/>
                <w:sz w:val="20"/>
                <w:szCs w:val="20"/>
              </w:rPr>
            </w:pPr>
            <w:r>
              <w:rPr>
                <w:rFonts w:cs="Arial"/>
                <w:sz w:val="20"/>
                <w:szCs w:val="20"/>
              </w:rPr>
              <w:t xml:space="preserve">BPI certified compostable provided composting available </w:t>
            </w:r>
          </w:p>
        </w:tc>
      </w:tr>
      <w:tr w:rsidR="007709CA" w:rsidRPr="00B26FAB">
        <w:trPr>
          <w:trHeight w:val="557"/>
        </w:trPr>
        <w:tc>
          <w:tcPr>
            <w:tcW w:w="10260" w:type="dxa"/>
            <w:gridSpan w:val="2"/>
          </w:tcPr>
          <w:p w:rsidR="007709CA" w:rsidRPr="009C12EA" w:rsidRDefault="007709CA" w:rsidP="000127D6">
            <w:pPr>
              <w:suppressLineNumbers/>
              <w:suppressAutoHyphens/>
              <w:rPr>
                <w:rFonts w:cs="Arial"/>
                <w:b/>
                <w:sz w:val="16"/>
                <w:szCs w:val="16"/>
              </w:rPr>
            </w:pPr>
          </w:p>
          <w:p w:rsidR="007709CA" w:rsidRPr="00C55BB1" w:rsidRDefault="007709CA" w:rsidP="000127D6">
            <w:pPr>
              <w:suppressLineNumbers/>
              <w:suppressAutoHyphens/>
              <w:ind w:left="3402"/>
              <w:rPr>
                <w:rFonts w:cs="Arial"/>
                <w:b/>
                <w:sz w:val="28"/>
                <w:szCs w:val="28"/>
              </w:rPr>
            </w:pPr>
            <w:r>
              <w:rPr>
                <w:rFonts w:cs="Arial"/>
                <w:b/>
                <w:sz w:val="28"/>
                <w:szCs w:val="28"/>
              </w:rPr>
              <w:t>CONSTRUCTION</w:t>
            </w:r>
          </w:p>
          <w:p w:rsidR="007709CA" w:rsidRPr="009C12EA" w:rsidRDefault="007709CA" w:rsidP="000127D6">
            <w:pPr>
              <w:suppressLineNumbers/>
              <w:suppressAutoHyphens/>
              <w:ind w:right="5506"/>
              <w:rPr>
                <w:rFonts w:cs="Arial"/>
                <w:b/>
                <w:sz w:val="16"/>
                <w:szCs w:val="16"/>
              </w:rPr>
            </w:pPr>
          </w:p>
        </w:tc>
      </w:tr>
      <w:tr w:rsidR="007709CA" w:rsidRPr="00B26FAB">
        <w:tc>
          <w:tcPr>
            <w:tcW w:w="1676" w:type="dxa"/>
          </w:tcPr>
          <w:p w:rsidR="007709CA" w:rsidRPr="00C55BB1" w:rsidRDefault="007709CA" w:rsidP="000127D6">
            <w:pPr>
              <w:suppressLineNumbers/>
              <w:suppressAutoHyphens/>
              <w:rPr>
                <w:rFonts w:cs="Arial"/>
                <w:sz w:val="20"/>
                <w:szCs w:val="20"/>
              </w:rPr>
            </w:pPr>
            <w:r>
              <w:rPr>
                <w:rFonts w:cs="Arial"/>
                <w:sz w:val="20"/>
                <w:szCs w:val="20"/>
              </w:rPr>
              <w:t>Adhesives</w:t>
            </w:r>
          </w:p>
        </w:tc>
        <w:tc>
          <w:tcPr>
            <w:tcW w:w="8584" w:type="dxa"/>
          </w:tcPr>
          <w:p w:rsidR="007709CA" w:rsidRPr="00C55BB1" w:rsidRDefault="007709CA" w:rsidP="000127D6">
            <w:pPr>
              <w:suppressLineNumbers/>
              <w:suppressAutoHyphens/>
              <w:rPr>
                <w:rFonts w:cs="Arial"/>
                <w:b/>
                <w:sz w:val="20"/>
                <w:szCs w:val="20"/>
              </w:rPr>
            </w:pPr>
            <w:r>
              <w:rPr>
                <w:rFonts w:cs="Arial"/>
                <w:b/>
                <w:sz w:val="20"/>
                <w:szCs w:val="20"/>
              </w:rPr>
              <w:t>Goal:  75</w:t>
            </w:r>
            <w:r w:rsidRPr="00383D96">
              <w:rPr>
                <w:rFonts w:cs="Arial"/>
                <w:b/>
                <w:sz w:val="20"/>
                <w:szCs w:val="20"/>
              </w:rPr>
              <w:t>% of purchases</w:t>
            </w:r>
            <w:r>
              <w:rPr>
                <w:rFonts w:cs="Arial"/>
                <w:b/>
                <w:sz w:val="20"/>
                <w:szCs w:val="20"/>
              </w:rPr>
              <w:t xml:space="preserve"> me</w:t>
            </w:r>
            <w:r w:rsidR="006A690A">
              <w:rPr>
                <w:rFonts w:cs="Arial"/>
                <w:b/>
                <w:sz w:val="20"/>
                <w:szCs w:val="20"/>
              </w:rPr>
              <w:t>et one or more of the following</w:t>
            </w:r>
            <w:r>
              <w:rPr>
                <w:rFonts w:cs="Arial"/>
                <w:b/>
                <w:sz w:val="20"/>
                <w:szCs w:val="20"/>
              </w:rPr>
              <w:t xml:space="preserve"> </w:t>
            </w:r>
          </w:p>
          <w:p w:rsidR="007709CA" w:rsidRPr="00C32C76" w:rsidRDefault="007709CA" w:rsidP="000127D6">
            <w:pPr>
              <w:numPr>
                <w:ilvl w:val="0"/>
                <w:numId w:val="2"/>
              </w:numPr>
              <w:suppressLineNumbers/>
              <w:tabs>
                <w:tab w:val="clear" w:pos="360"/>
                <w:tab w:val="num" w:pos="376"/>
              </w:tabs>
              <w:suppressAutoHyphens/>
              <w:spacing w:line="276" w:lineRule="auto"/>
              <w:ind w:left="376" w:hanging="376"/>
              <w:rPr>
                <w:rFonts w:cs="Arial"/>
                <w:sz w:val="20"/>
                <w:szCs w:val="20"/>
              </w:rPr>
            </w:pPr>
            <w:r w:rsidRPr="00C32C76">
              <w:rPr>
                <w:rFonts w:cs="Arial"/>
                <w:sz w:val="20"/>
                <w:szCs w:val="20"/>
              </w:rPr>
              <w:t>SCAQMD Rule #1168</w:t>
            </w:r>
          </w:p>
          <w:p w:rsidR="007709CA" w:rsidRPr="00C32C76" w:rsidRDefault="007709CA" w:rsidP="000127D6">
            <w:pPr>
              <w:numPr>
                <w:ilvl w:val="0"/>
                <w:numId w:val="2"/>
              </w:numPr>
              <w:suppressLineNumbers/>
              <w:tabs>
                <w:tab w:val="clear" w:pos="360"/>
                <w:tab w:val="num" w:pos="376"/>
              </w:tabs>
              <w:suppressAutoHyphens/>
              <w:spacing w:line="276" w:lineRule="auto"/>
              <w:ind w:left="376" w:hanging="376"/>
              <w:rPr>
                <w:rFonts w:cs="Arial"/>
                <w:sz w:val="20"/>
                <w:szCs w:val="20"/>
              </w:rPr>
            </w:pPr>
            <w:r w:rsidRPr="00C32C76">
              <w:rPr>
                <w:rFonts w:cs="Arial"/>
                <w:sz w:val="20"/>
                <w:szCs w:val="20"/>
              </w:rPr>
              <w:t>ULE 2762</w:t>
            </w:r>
          </w:p>
          <w:p w:rsidR="007709CA" w:rsidRPr="00C55BB1" w:rsidRDefault="007709CA" w:rsidP="000127D6">
            <w:pPr>
              <w:numPr>
                <w:ilvl w:val="0"/>
                <w:numId w:val="2"/>
              </w:numPr>
              <w:suppressLineNumbers/>
              <w:tabs>
                <w:tab w:val="clear" w:pos="360"/>
                <w:tab w:val="num" w:pos="376"/>
              </w:tabs>
              <w:suppressAutoHyphens/>
              <w:spacing w:line="276" w:lineRule="auto"/>
              <w:ind w:left="376" w:hanging="376"/>
              <w:rPr>
                <w:rFonts w:cs="Arial"/>
                <w:sz w:val="20"/>
                <w:szCs w:val="20"/>
              </w:rPr>
            </w:pPr>
            <w:r w:rsidRPr="00C32C76">
              <w:rPr>
                <w:rFonts w:cs="Arial"/>
                <w:sz w:val="20"/>
                <w:szCs w:val="20"/>
              </w:rPr>
              <w:t xml:space="preserve">ULE </w:t>
            </w:r>
            <w:r w:rsidR="006A6ED3">
              <w:rPr>
                <w:rFonts w:cs="Arial"/>
                <w:sz w:val="20"/>
                <w:szCs w:val="20"/>
              </w:rPr>
              <w:t>2818</w:t>
            </w:r>
            <w:r w:rsidRPr="00C32C76">
              <w:rPr>
                <w:rFonts w:cs="Arial"/>
                <w:sz w:val="20"/>
                <w:szCs w:val="20"/>
              </w:rPr>
              <w:t xml:space="preserve"> GREENGUARD Gold</w:t>
            </w:r>
          </w:p>
        </w:tc>
      </w:tr>
      <w:tr w:rsidR="007709CA" w:rsidRPr="00B26FAB">
        <w:tc>
          <w:tcPr>
            <w:tcW w:w="1676" w:type="dxa"/>
          </w:tcPr>
          <w:p w:rsidR="007709CA" w:rsidRPr="00A12284" w:rsidRDefault="007709CA" w:rsidP="000127D6">
            <w:pPr>
              <w:suppressLineNumbers/>
              <w:suppressAutoHyphens/>
              <w:rPr>
                <w:rFonts w:cs="Arial"/>
                <w:sz w:val="20"/>
                <w:szCs w:val="20"/>
              </w:rPr>
            </w:pPr>
            <w:r w:rsidRPr="00A12284">
              <w:rPr>
                <w:rFonts w:cs="Arial"/>
                <w:sz w:val="20"/>
                <w:szCs w:val="20"/>
              </w:rPr>
              <w:t>Boilers</w:t>
            </w:r>
          </w:p>
        </w:tc>
        <w:tc>
          <w:tcPr>
            <w:tcW w:w="8584" w:type="dxa"/>
          </w:tcPr>
          <w:p w:rsidR="007709CA" w:rsidRPr="00C55BB1" w:rsidRDefault="007709CA" w:rsidP="000127D6">
            <w:pPr>
              <w:suppressLineNumbers/>
              <w:suppressAutoHyphens/>
              <w:rPr>
                <w:rFonts w:cs="Arial"/>
                <w:b/>
                <w:sz w:val="20"/>
                <w:szCs w:val="20"/>
              </w:rPr>
            </w:pPr>
            <w:r>
              <w:rPr>
                <w:rFonts w:cs="Arial"/>
                <w:b/>
                <w:sz w:val="20"/>
                <w:szCs w:val="20"/>
              </w:rPr>
              <w:t>Goal:  95% of p</w:t>
            </w:r>
            <w:r w:rsidR="006A690A">
              <w:rPr>
                <w:rFonts w:cs="Arial"/>
                <w:b/>
                <w:sz w:val="20"/>
                <w:szCs w:val="20"/>
              </w:rPr>
              <w:t>urchases meet the following</w:t>
            </w:r>
          </w:p>
          <w:p w:rsidR="007709CA" w:rsidRDefault="007709CA" w:rsidP="000127D6">
            <w:pPr>
              <w:numPr>
                <w:ilvl w:val="0"/>
                <w:numId w:val="43"/>
              </w:numPr>
              <w:suppressLineNumbers/>
              <w:tabs>
                <w:tab w:val="left" w:pos="8116"/>
              </w:tabs>
              <w:suppressAutoHyphens/>
              <w:ind w:right="252"/>
              <w:rPr>
                <w:rFonts w:cs="Arial"/>
                <w:b/>
                <w:sz w:val="20"/>
                <w:szCs w:val="20"/>
              </w:rPr>
            </w:pPr>
            <w:r>
              <w:rPr>
                <w:rFonts w:cs="Arial"/>
                <w:sz w:val="20"/>
                <w:szCs w:val="20"/>
              </w:rPr>
              <w:t xml:space="preserve">D     FEMP Qualified </w:t>
            </w:r>
          </w:p>
        </w:tc>
      </w:tr>
      <w:tr w:rsidR="007709CA" w:rsidRPr="00B26FAB">
        <w:tc>
          <w:tcPr>
            <w:tcW w:w="1676" w:type="dxa"/>
          </w:tcPr>
          <w:p w:rsidR="007709CA" w:rsidRPr="00C55BB1" w:rsidRDefault="007709CA" w:rsidP="000127D6">
            <w:pPr>
              <w:suppressLineNumbers/>
              <w:suppressAutoHyphens/>
              <w:rPr>
                <w:rFonts w:cs="Arial"/>
                <w:sz w:val="20"/>
                <w:szCs w:val="20"/>
              </w:rPr>
            </w:pPr>
            <w:r>
              <w:rPr>
                <w:rFonts w:cs="Arial"/>
                <w:sz w:val="20"/>
                <w:szCs w:val="20"/>
              </w:rPr>
              <w:t>Carpet</w:t>
            </w:r>
          </w:p>
        </w:tc>
        <w:tc>
          <w:tcPr>
            <w:tcW w:w="8584" w:type="dxa"/>
          </w:tcPr>
          <w:p w:rsidR="007709CA" w:rsidRPr="00C55BB1" w:rsidRDefault="007709CA" w:rsidP="000127D6">
            <w:pPr>
              <w:suppressLineNumbers/>
              <w:suppressAutoHyphens/>
              <w:rPr>
                <w:rFonts w:cs="Arial"/>
                <w:b/>
                <w:sz w:val="20"/>
                <w:szCs w:val="20"/>
              </w:rPr>
            </w:pPr>
            <w:r>
              <w:rPr>
                <w:rFonts w:cs="Arial"/>
                <w:b/>
                <w:sz w:val="20"/>
                <w:szCs w:val="20"/>
              </w:rPr>
              <w:t>Goal:  95</w:t>
            </w:r>
            <w:r w:rsidRPr="00383D96">
              <w:rPr>
                <w:rFonts w:cs="Arial"/>
                <w:b/>
                <w:sz w:val="20"/>
                <w:szCs w:val="20"/>
              </w:rPr>
              <w:t>% of purchases</w:t>
            </w:r>
            <w:r>
              <w:rPr>
                <w:rFonts w:cs="Arial"/>
                <w:b/>
                <w:sz w:val="20"/>
                <w:szCs w:val="20"/>
              </w:rPr>
              <w:t xml:space="preserve"> me</w:t>
            </w:r>
            <w:r w:rsidR="006A690A">
              <w:rPr>
                <w:rFonts w:cs="Arial"/>
                <w:b/>
                <w:sz w:val="20"/>
                <w:szCs w:val="20"/>
              </w:rPr>
              <w:t>et one or more of the following</w:t>
            </w:r>
          </w:p>
          <w:p w:rsidR="007709CA" w:rsidRPr="00C55BB1" w:rsidRDefault="007709CA" w:rsidP="000127D6">
            <w:pPr>
              <w:numPr>
                <w:ilvl w:val="0"/>
                <w:numId w:val="3"/>
              </w:numPr>
              <w:suppressLineNumbers/>
              <w:suppressAutoHyphens/>
              <w:spacing w:line="276" w:lineRule="auto"/>
              <w:ind w:left="376" w:hanging="376"/>
              <w:rPr>
                <w:rFonts w:cs="Arial"/>
                <w:sz w:val="20"/>
                <w:szCs w:val="20"/>
              </w:rPr>
            </w:pPr>
            <w:r>
              <w:rPr>
                <w:rFonts w:cs="Arial"/>
                <w:sz w:val="20"/>
                <w:szCs w:val="20"/>
              </w:rPr>
              <w:t xml:space="preserve">ANSI Platinum NSF-140 (CRI Green Label Plus) </w:t>
            </w:r>
          </w:p>
          <w:p w:rsidR="007709CA" w:rsidRPr="00C55BB1" w:rsidRDefault="007709CA" w:rsidP="000127D6">
            <w:pPr>
              <w:numPr>
                <w:ilvl w:val="0"/>
                <w:numId w:val="3"/>
              </w:numPr>
              <w:suppressLineNumbers/>
              <w:tabs>
                <w:tab w:val="clear" w:pos="360"/>
              </w:tabs>
              <w:suppressAutoHyphens/>
              <w:spacing w:line="276" w:lineRule="auto"/>
              <w:ind w:left="376" w:hanging="376"/>
              <w:rPr>
                <w:rFonts w:cs="Arial"/>
                <w:sz w:val="20"/>
                <w:szCs w:val="20"/>
              </w:rPr>
            </w:pPr>
            <w:r>
              <w:rPr>
                <w:rFonts w:cs="Arial"/>
                <w:sz w:val="20"/>
                <w:szCs w:val="20"/>
              </w:rPr>
              <w:t>No VOCs or PVC/vinyl</w:t>
            </w:r>
          </w:p>
          <w:p w:rsidR="007709CA" w:rsidRPr="00D02C59" w:rsidRDefault="007709CA" w:rsidP="000127D6">
            <w:pPr>
              <w:numPr>
                <w:ilvl w:val="0"/>
                <w:numId w:val="3"/>
              </w:numPr>
              <w:suppressLineNumbers/>
              <w:tabs>
                <w:tab w:val="clear" w:pos="360"/>
              </w:tabs>
              <w:suppressAutoHyphens/>
              <w:spacing w:line="276" w:lineRule="auto"/>
              <w:ind w:left="376" w:hanging="376"/>
              <w:rPr>
                <w:rFonts w:cs="Arial"/>
                <w:sz w:val="20"/>
                <w:szCs w:val="20"/>
              </w:rPr>
            </w:pPr>
            <w:r>
              <w:rPr>
                <w:rFonts w:cs="Arial" w:hint="eastAsia"/>
                <w:color w:val="000000"/>
                <w:sz w:val="20"/>
                <w:szCs w:val="20"/>
              </w:rPr>
              <w:t>≥</w:t>
            </w:r>
            <w:r>
              <w:rPr>
                <w:rFonts w:cs="Arial"/>
                <w:color w:val="000000"/>
                <w:sz w:val="20"/>
                <w:szCs w:val="20"/>
              </w:rPr>
              <w:t xml:space="preserve"> 25% post-consumer recovered content</w:t>
            </w:r>
          </w:p>
          <w:p w:rsidR="007709CA" w:rsidRPr="00C55BB1" w:rsidRDefault="007709CA" w:rsidP="000127D6">
            <w:pPr>
              <w:numPr>
                <w:ilvl w:val="0"/>
                <w:numId w:val="3"/>
              </w:numPr>
              <w:suppressLineNumbers/>
              <w:tabs>
                <w:tab w:val="clear" w:pos="360"/>
              </w:tabs>
              <w:suppressAutoHyphens/>
              <w:spacing w:line="276" w:lineRule="auto"/>
              <w:ind w:left="376" w:hanging="376"/>
              <w:rPr>
                <w:rFonts w:cs="Arial"/>
                <w:sz w:val="20"/>
                <w:szCs w:val="20"/>
              </w:rPr>
            </w:pPr>
            <w:r>
              <w:rPr>
                <w:rFonts w:cs="Arial"/>
                <w:sz w:val="20"/>
                <w:szCs w:val="20"/>
              </w:rPr>
              <w:t xml:space="preserve">Take back requirement in contract for new carpet </w:t>
            </w:r>
          </w:p>
        </w:tc>
      </w:tr>
      <w:tr w:rsidR="007709CA" w:rsidRPr="00B26FAB">
        <w:tc>
          <w:tcPr>
            <w:tcW w:w="1676" w:type="dxa"/>
          </w:tcPr>
          <w:p w:rsidR="007709CA" w:rsidRPr="00C55BB1" w:rsidRDefault="007709CA" w:rsidP="000127D6">
            <w:pPr>
              <w:rPr>
                <w:rFonts w:cs="Arial"/>
                <w:sz w:val="20"/>
                <w:szCs w:val="20"/>
              </w:rPr>
            </w:pPr>
            <w:r>
              <w:rPr>
                <w:rFonts w:cs="Arial"/>
                <w:sz w:val="20"/>
                <w:szCs w:val="20"/>
              </w:rPr>
              <w:t>Ceiling Tile - Acoustical</w:t>
            </w:r>
          </w:p>
        </w:tc>
        <w:tc>
          <w:tcPr>
            <w:tcW w:w="8584" w:type="dxa"/>
          </w:tcPr>
          <w:p w:rsidR="007709CA" w:rsidRPr="00C55BB1" w:rsidRDefault="007709CA" w:rsidP="000127D6">
            <w:pPr>
              <w:rPr>
                <w:rFonts w:cs="Arial"/>
                <w:b/>
                <w:sz w:val="20"/>
                <w:szCs w:val="20"/>
              </w:rPr>
            </w:pPr>
            <w:r>
              <w:rPr>
                <w:rFonts w:cs="Arial"/>
                <w:b/>
                <w:sz w:val="20"/>
                <w:szCs w:val="20"/>
              </w:rPr>
              <w:t>Goal:  95% of purchases me</w:t>
            </w:r>
            <w:r w:rsidR="006A690A">
              <w:rPr>
                <w:rFonts w:cs="Arial"/>
                <w:b/>
                <w:sz w:val="20"/>
                <w:szCs w:val="20"/>
              </w:rPr>
              <w:t>et one or more of the following</w:t>
            </w:r>
          </w:p>
          <w:p w:rsidR="007709CA" w:rsidRPr="00A12284" w:rsidRDefault="007709CA" w:rsidP="000127D6">
            <w:pPr>
              <w:numPr>
                <w:ilvl w:val="0"/>
                <w:numId w:val="49"/>
              </w:numPr>
              <w:rPr>
                <w:rFonts w:cs="Arial"/>
                <w:b/>
                <w:sz w:val="20"/>
                <w:szCs w:val="20"/>
              </w:rPr>
            </w:pPr>
            <w:r>
              <w:rPr>
                <w:rFonts w:eastAsia="MS Mincho" w:cs="Arial"/>
                <w:color w:val="000000"/>
                <w:sz w:val="20"/>
                <w:szCs w:val="20"/>
              </w:rPr>
              <w:t xml:space="preserve">ULE </w:t>
            </w:r>
            <w:r w:rsidR="006A6ED3">
              <w:rPr>
                <w:rFonts w:eastAsia="MS Mincho" w:cs="Arial"/>
                <w:color w:val="000000"/>
                <w:sz w:val="20"/>
                <w:szCs w:val="20"/>
              </w:rPr>
              <w:t>2818</w:t>
            </w:r>
            <w:r>
              <w:rPr>
                <w:rFonts w:eastAsia="MS Mincho" w:cs="Arial"/>
                <w:color w:val="000000"/>
                <w:sz w:val="20"/>
                <w:szCs w:val="20"/>
              </w:rPr>
              <w:t xml:space="preserve"> GREENGUARD Gold </w:t>
            </w:r>
          </w:p>
          <w:p w:rsidR="007709CA" w:rsidRPr="00A12284" w:rsidRDefault="007709CA" w:rsidP="000127D6">
            <w:pPr>
              <w:numPr>
                <w:ilvl w:val="0"/>
                <w:numId w:val="49"/>
              </w:numPr>
              <w:rPr>
                <w:rFonts w:cs="Arial"/>
                <w:b/>
                <w:sz w:val="20"/>
                <w:szCs w:val="20"/>
              </w:rPr>
            </w:pPr>
            <w:r>
              <w:rPr>
                <w:rFonts w:eastAsia="MS Mincho" w:cs="Arial"/>
                <w:color w:val="000000"/>
                <w:sz w:val="20"/>
                <w:szCs w:val="20"/>
                <w:shd w:val="clear" w:color="auto" w:fill="FFFFFF"/>
              </w:rPr>
              <w:t xml:space="preserve">20% recycled content </w:t>
            </w:r>
          </w:p>
          <w:p w:rsidR="007709CA" w:rsidRPr="00A12284" w:rsidRDefault="007709CA" w:rsidP="000127D6">
            <w:pPr>
              <w:numPr>
                <w:ilvl w:val="0"/>
                <w:numId w:val="49"/>
              </w:numPr>
              <w:rPr>
                <w:rFonts w:cs="Arial"/>
                <w:b/>
                <w:sz w:val="20"/>
                <w:szCs w:val="20"/>
              </w:rPr>
            </w:pPr>
            <w:r>
              <w:rPr>
                <w:rFonts w:eastAsia="MS Mincho" w:cs="Arial"/>
                <w:color w:val="000000"/>
                <w:sz w:val="20"/>
                <w:szCs w:val="20"/>
                <w:shd w:val="clear" w:color="auto" w:fill="FFFFFF"/>
              </w:rPr>
              <w:t>Take back requirement in contract for new ceiling tile</w:t>
            </w:r>
          </w:p>
          <w:p w:rsidR="007709CA" w:rsidRPr="00C55BB1" w:rsidRDefault="007709CA" w:rsidP="000127D6">
            <w:pPr>
              <w:numPr>
                <w:ilvl w:val="0"/>
                <w:numId w:val="49"/>
              </w:numPr>
              <w:rPr>
                <w:rFonts w:cs="Arial"/>
                <w:b/>
                <w:sz w:val="20"/>
                <w:szCs w:val="20"/>
              </w:rPr>
            </w:pPr>
            <w:r>
              <w:rPr>
                <w:rFonts w:eastAsia="MS Mincho" w:cs="Arial"/>
                <w:color w:val="000000"/>
                <w:sz w:val="20"/>
                <w:szCs w:val="20"/>
                <w:shd w:val="clear" w:color="auto" w:fill="FFFFFF"/>
              </w:rPr>
              <w:t>D     Biobased content</w:t>
            </w:r>
          </w:p>
        </w:tc>
      </w:tr>
      <w:tr w:rsidR="007709CA" w:rsidRPr="00B26FAB">
        <w:tc>
          <w:tcPr>
            <w:tcW w:w="1676" w:type="dxa"/>
          </w:tcPr>
          <w:p w:rsidR="007709CA" w:rsidRPr="00A12284" w:rsidRDefault="007709CA" w:rsidP="000127D6">
            <w:pPr>
              <w:rPr>
                <w:rFonts w:cs="Arial"/>
                <w:sz w:val="20"/>
                <w:szCs w:val="20"/>
              </w:rPr>
            </w:pPr>
            <w:r w:rsidRPr="00A12284">
              <w:rPr>
                <w:rFonts w:cs="Arial"/>
                <w:sz w:val="20"/>
                <w:szCs w:val="20"/>
              </w:rPr>
              <w:t>Central Air Conditioners</w:t>
            </w:r>
          </w:p>
        </w:tc>
        <w:tc>
          <w:tcPr>
            <w:tcW w:w="8584" w:type="dxa"/>
          </w:tcPr>
          <w:p w:rsidR="007709CA" w:rsidRPr="00C55BB1" w:rsidRDefault="007709CA" w:rsidP="000127D6">
            <w:pPr>
              <w:rPr>
                <w:rFonts w:cs="Arial"/>
                <w:b/>
                <w:sz w:val="20"/>
                <w:szCs w:val="20"/>
              </w:rPr>
            </w:pPr>
            <w:r>
              <w:rPr>
                <w:rFonts w:cs="Arial"/>
                <w:b/>
                <w:sz w:val="20"/>
                <w:szCs w:val="20"/>
              </w:rPr>
              <w:t xml:space="preserve">Goal:  95% </w:t>
            </w:r>
            <w:r w:rsidR="006A690A">
              <w:rPr>
                <w:rFonts w:cs="Arial"/>
                <w:b/>
                <w:sz w:val="20"/>
                <w:szCs w:val="20"/>
              </w:rPr>
              <w:t>of purchases meet the following</w:t>
            </w:r>
          </w:p>
          <w:p w:rsidR="007709CA" w:rsidRPr="00C55BB1" w:rsidRDefault="007709CA" w:rsidP="000127D6">
            <w:pPr>
              <w:numPr>
                <w:ilvl w:val="0"/>
                <w:numId w:val="44"/>
              </w:numPr>
              <w:ind w:right="-288"/>
              <w:rPr>
                <w:rFonts w:cs="Arial"/>
                <w:b/>
                <w:sz w:val="20"/>
                <w:szCs w:val="20"/>
              </w:rPr>
            </w:pPr>
            <w:r>
              <w:rPr>
                <w:rFonts w:cs="Arial"/>
                <w:sz w:val="20"/>
                <w:szCs w:val="20"/>
              </w:rPr>
              <w:t xml:space="preserve">D     ENERGY STAR </w:t>
            </w:r>
            <w:r w:rsidR="000772BD">
              <w:rPr>
                <w:rFonts w:cs="Arial"/>
                <w:sz w:val="20"/>
                <w:szCs w:val="20"/>
              </w:rPr>
              <w:t>Certified</w:t>
            </w:r>
          </w:p>
        </w:tc>
      </w:tr>
      <w:tr w:rsidR="007709CA" w:rsidRPr="00B26FAB">
        <w:tc>
          <w:tcPr>
            <w:tcW w:w="1676" w:type="dxa"/>
          </w:tcPr>
          <w:p w:rsidR="007709CA" w:rsidRPr="00A12284" w:rsidRDefault="007709CA" w:rsidP="000127D6">
            <w:pPr>
              <w:rPr>
                <w:rFonts w:cs="Arial"/>
                <w:sz w:val="20"/>
                <w:szCs w:val="20"/>
              </w:rPr>
            </w:pPr>
            <w:r w:rsidRPr="00A12284">
              <w:rPr>
                <w:rFonts w:cs="Arial"/>
                <w:sz w:val="20"/>
                <w:szCs w:val="20"/>
              </w:rPr>
              <w:t xml:space="preserve">Chillers </w:t>
            </w:r>
            <w:r w:rsidRPr="00847243">
              <w:rPr>
                <w:rFonts w:cs="Arial"/>
                <w:sz w:val="20"/>
                <w:szCs w:val="20"/>
              </w:rPr>
              <w:t>–</w:t>
            </w:r>
            <w:r w:rsidRPr="00A12284">
              <w:rPr>
                <w:rFonts w:cs="Arial"/>
                <w:sz w:val="20"/>
                <w:szCs w:val="20"/>
              </w:rPr>
              <w:t xml:space="preserve"> Air Cooled or Water Cooled</w:t>
            </w:r>
          </w:p>
        </w:tc>
        <w:tc>
          <w:tcPr>
            <w:tcW w:w="8584" w:type="dxa"/>
          </w:tcPr>
          <w:p w:rsidR="007709CA" w:rsidRPr="00C55BB1" w:rsidRDefault="007709CA" w:rsidP="000127D6">
            <w:pPr>
              <w:rPr>
                <w:rFonts w:cs="Arial"/>
                <w:b/>
                <w:sz w:val="20"/>
                <w:szCs w:val="20"/>
              </w:rPr>
            </w:pPr>
            <w:r>
              <w:rPr>
                <w:rFonts w:cs="Arial"/>
                <w:b/>
                <w:sz w:val="20"/>
                <w:szCs w:val="20"/>
              </w:rPr>
              <w:t>Goal: 95</w:t>
            </w:r>
            <w:r w:rsidRPr="00EB6C6D">
              <w:rPr>
                <w:rFonts w:cs="Arial"/>
                <w:b/>
                <w:sz w:val="20"/>
                <w:szCs w:val="20"/>
              </w:rPr>
              <w:t>% of purchases</w:t>
            </w:r>
            <w:r w:rsidR="006A690A">
              <w:rPr>
                <w:rFonts w:cs="Arial"/>
                <w:b/>
                <w:sz w:val="20"/>
                <w:szCs w:val="20"/>
              </w:rPr>
              <w:t xml:space="preserve"> meet the following</w:t>
            </w:r>
          </w:p>
          <w:p w:rsidR="007709CA" w:rsidRDefault="007709CA" w:rsidP="000127D6">
            <w:pPr>
              <w:numPr>
                <w:ilvl w:val="0"/>
                <w:numId w:val="44"/>
              </w:numPr>
              <w:ind w:right="252"/>
              <w:rPr>
                <w:rFonts w:cs="Arial"/>
                <w:b/>
                <w:sz w:val="20"/>
                <w:szCs w:val="20"/>
              </w:rPr>
            </w:pPr>
            <w:r>
              <w:rPr>
                <w:rFonts w:cs="Arial"/>
                <w:sz w:val="20"/>
                <w:szCs w:val="20"/>
              </w:rPr>
              <w:t xml:space="preserve">D    FEMP </w:t>
            </w:r>
            <w:r w:rsidR="00D055E0">
              <w:rPr>
                <w:rFonts w:cs="Arial"/>
                <w:sz w:val="20"/>
                <w:szCs w:val="20"/>
              </w:rPr>
              <w:t xml:space="preserve">energy efficiency requirements </w:t>
            </w:r>
          </w:p>
        </w:tc>
      </w:tr>
      <w:tr w:rsidR="007709CA" w:rsidRPr="00B26FAB">
        <w:tc>
          <w:tcPr>
            <w:tcW w:w="1676" w:type="dxa"/>
          </w:tcPr>
          <w:p w:rsidR="007709CA" w:rsidRPr="00C55BB1" w:rsidRDefault="007709CA" w:rsidP="000127D6">
            <w:pPr>
              <w:suppressLineNumbers/>
              <w:suppressAutoHyphens/>
              <w:rPr>
                <w:rFonts w:cs="Arial"/>
                <w:sz w:val="20"/>
                <w:szCs w:val="20"/>
              </w:rPr>
            </w:pPr>
            <w:r>
              <w:rPr>
                <w:rFonts w:cs="Arial"/>
                <w:sz w:val="20"/>
                <w:szCs w:val="20"/>
              </w:rPr>
              <w:lastRenderedPageBreak/>
              <w:t>Concrete</w:t>
            </w:r>
          </w:p>
        </w:tc>
        <w:tc>
          <w:tcPr>
            <w:tcW w:w="8584" w:type="dxa"/>
          </w:tcPr>
          <w:p w:rsidR="007709CA" w:rsidRPr="00C55BB1" w:rsidRDefault="007709CA" w:rsidP="000127D6">
            <w:pPr>
              <w:suppressLineNumbers/>
              <w:suppressAutoHyphens/>
              <w:rPr>
                <w:rFonts w:cs="Arial"/>
                <w:b/>
                <w:sz w:val="20"/>
                <w:szCs w:val="20"/>
              </w:rPr>
            </w:pPr>
            <w:r>
              <w:rPr>
                <w:rFonts w:cs="Arial"/>
                <w:b/>
                <w:sz w:val="20"/>
                <w:szCs w:val="20"/>
              </w:rPr>
              <w:t>Goal:  75</w:t>
            </w:r>
            <w:r w:rsidRPr="00383D96">
              <w:rPr>
                <w:rFonts w:cs="Arial"/>
                <w:b/>
                <w:sz w:val="20"/>
                <w:szCs w:val="20"/>
              </w:rPr>
              <w:t>% of purchases</w:t>
            </w:r>
            <w:r>
              <w:rPr>
                <w:rFonts w:cs="Arial"/>
                <w:b/>
                <w:sz w:val="20"/>
                <w:szCs w:val="20"/>
              </w:rPr>
              <w:t xml:space="preserve"> me</w:t>
            </w:r>
            <w:r w:rsidR="006A690A">
              <w:rPr>
                <w:rFonts w:cs="Arial"/>
                <w:b/>
                <w:sz w:val="20"/>
                <w:szCs w:val="20"/>
              </w:rPr>
              <w:t>et one or more of the following</w:t>
            </w:r>
          </w:p>
          <w:p w:rsidR="007709CA" w:rsidRPr="00C55BB1" w:rsidRDefault="007709CA" w:rsidP="000127D6">
            <w:pPr>
              <w:numPr>
                <w:ilvl w:val="0"/>
                <w:numId w:val="36"/>
              </w:numPr>
              <w:suppressLineNumbers/>
              <w:suppressAutoHyphens/>
              <w:spacing w:line="276" w:lineRule="auto"/>
              <w:rPr>
                <w:rFonts w:cs="Arial"/>
                <w:sz w:val="20"/>
                <w:szCs w:val="20"/>
              </w:rPr>
            </w:pPr>
            <w:r>
              <w:rPr>
                <w:rFonts w:cs="Arial"/>
                <w:sz w:val="20"/>
                <w:szCs w:val="20"/>
              </w:rPr>
              <w:t>Pervious</w:t>
            </w:r>
          </w:p>
          <w:p w:rsidR="007709CA" w:rsidRPr="00C55BB1" w:rsidRDefault="007709CA" w:rsidP="000127D6">
            <w:pPr>
              <w:numPr>
                <w:ilvl w:val="0"/>
                <w:numId w:val="4"/>
              </w:numPr>
              <w:suppressLineNumbers/>
              <w:suppressAutoHyphens/>
              <w:spacing w:line="276" w:lineRule="auto"/>
              <w:rPr>
                <w:rFonts w:cs="Arial"/>
                <w:sz w:val="20"/>
                <w:szCs w:val="20"/>
              </w:rPr>
            </w:pPr>
            <w:r>
              <w:rPr>
                <w:rFonts w:cs="Arial"/>
                <w:sz w:val="20"/>
                <w:szCs w:val="20"/>
              </w:rPr>
              <w:t>D+     25% Fly Ash Recycled Content</w:t>
            </w:r>
          </w:p>
          <w:p w:rsidR="007709CA" w:rsidRPr="00C55BB1" w:rsidRDefault="007709CA" w:rsidP="000127D6">
            <w:pPr>
              <w:numPr>
                <w:ilvl w:val="0"/>
                <w:numId w:val="4"/>
              </w:numPr>
              <w:tabs>
                <w:tab w:val="left" w:pos="8368"/>
              </w:tabs>
              <w:ind w:right="72"/>
              <w:rPr>
                <w:rFonts w:cs="Arial"/>
                <w:b/>
                <w:sz w:val="20"/>
                <w:szCs w:val="20"/>
              </w:rPr>
            </w:pPr>
            <w:r>
              <w:rPr>
                <w:rFonts w:cs="Arial"/>
                <w:sz w:val="20"/>
                <w:szCs w:val="20"/>
              </w:rPr>
              <w:t>D+     25% Blast Furnace Slag Recycled Content</w:t>
            </w:r>
          </w:p>
        </w:tc>
      </w:tr>
      <w:tr w:rsidR="007709CA" w:rsidRPr="00B26FAB">
        <w:trPr>
          <w:trHeight w:val="296"/>
        </w:trPr>
        <w:tc>
          <w:tcPr>
            <w:tcW w:w="1676" w:type="dxa"/>
          </w:tcPr>
          <w:p w:rsidR="007709CA" w:rsidRPr="00C55BB1" w:rsidRDefault="007709CA" w:rsidP="000127D6">
            <w:pPr>
              <w:suppressLineNumbers/>
              <w:suppressAutoHyphens/>
              <w:rPr>
                <w:rFonts w:cs="Arial"/>
                <w:sz w:val="20"/>
                <w:szCs w:val="20"/>
              </w:rPr>
            </w:pPr>
            <w:r>
              <w:rPr>
                <w:rFonts w:cs="Arial"/>
                <w:sz w:val="20"/>
                <w:szCs w:val="20"/>
              </w:rPr>
              <w:t>Fiberboard,</w:t>
            </w:r>
          </w:p>
          <w:p w:rsidR="007709CA" w:rsidRPr="00C55BB1" w:rsidRDefault="007709CA" w:rsidP="000127D6">
            <w:pPr>
              <w:suppressLineNumbers/>
              <w:suppressAutoHyphens/>
              <w:rPr>
                <w:rFonts w:cs="Arial"/>
                <w:sz w:val="20"/>
                <w:szCs w:val="20"/>
              </w:rPr>
            </w:pPr>
            <w:r>
              <w:rPr>
                <w:rFonts w:cs="Arial"/>
                <w:sz w:val="20"/>
                <w:szCs w:val="20"/>
              </w:rPr>
              <w:t>Gypsum</w:t>
            </w:r>
          </w:p>
          <w:p w:rsidR="007709CA" w:rsidRPr="00C55BB1" w:rsidRDefault="007709CA" w:rsidP="000127D6">
            <w:pPr>
              <w:suppressLineNumbers/>
              <w:suppressAutoHyphens/>
              <w:rPr>
                <w:rFonts w:cs="Arial"/>
                <w:sz w:val="20"/>
                <w:szCs w:val="20"/>
              </w:rPr>
            </w:pPr>
            <w:r>
              <w:rPr>
                <w:rFonts w:cs="Arial"/>
                <w:sz w:val="20"/>
                <w:szCs w:val="20"/>
              </w:rPr>
              <w:t>Panels, Wallboard</w:t>
            </w:r>
          </w:p>
        </w:tc>
        <w:tc>
          <w:tcPr>
            <w:tcW w:w="8584" w:type="dxa"/>
          </w:tcPr>
          <w:p w:rsidR="007709CA" w:rsidRPr="00C55BB1" w:rsidRDefault="007709CA" w:rsidP="000127D6">
            <w:pPr>
              <w:suppressLineNumbers/>
              <w:suppressAutoHyphens/>
              <w:rPr>
                <w:rFonts w:cs="Arial"/>
                <w:b/>
                <w:sz w:val="20"/>
                <w:szCs w:val="20"/>
              </w:rPr>
            </w:pPr>
            <w:r>
              <w:rPr>
                <w:rFonts w:cs="Arial"/>
                <w:b/>
                <w:sz w:val="20"/>
                <w:szCs w:val="20"/>
              </w:rPr>
              <w:t>Goal: 75</w:t>
            </w:r>
            <w:r w:rsidRPr="001E0478">
              <w:rPr>
                <w:rFonts w:cs="Arial"/>
                <w:b/>
                <w:sz w:val="20"/>
                <w:szCs w:val="20"/>
              </w:rPr>
              <w:t>% of purchases</w:t>
            </w:r>
            <w:r>
              <w:rPr>
                <w:rFonts w:cs="Arial"/>
                <w:b/>
                <w:sz w:val="20"/>
                <w:szCs w:val="20"/>
              </w:rPr>
              <w:t xml:space="preserve"> me</w:t>
            </w:r>
            <w:r w:rsidR="006A690A">
              <w:rPr>
                <w:rFonts w:cs="Arial"/>
                <w:b/>
                <w:sz w:val="20"/>
                <w:szCs w:val="20"/>
              </w:rPr>
              <w:t>et one or more of the following</w:t>
            </w:r>
          </w:p>
          <w:p w:rsidR="007709CA" w:rsidRPr="00C55BB1" w:rsidRDefault="007709CA" w:rsidP="000127D6">
            <w:pPr>
              <w:numPr>
                <w:ilvl w:val="0"/>
                <w:numId w:val="37"/>
              </w:numPr>
              <w:suppressLineNumbers/>
              <w:suppressAutoHyphens/>
              <w:spacing w:line="276" w:lineRule="auto"/>
              <w:rPr>
                <w:rFonts w:cs="Arial"/>
                <w:sz w:val="20"/>
                <w:szCs w:val="20"/>
              </w:rPr>
            </w:pPr>
            <w:r>
              <w:rPr>
                <w:rFonts w:cs="Arial"/>
                <w:sz w:val="20"/>
                <w:szCs w:val="20"/>
              </w:rPr>
              <w:t>No VOCs</w:t>
            </w:r>
          </w:p>
          <w:p w:rsidR="007709CA" w:rsidRPr="00C55BB1" w:rsidRDefault="007709CA" w:rsidP="000127D6">
            <w:pPr>
              <w:numPr>
                <w:ilvl w:val="0"/>
                <w:numId w:val="37"/>
              </w:numPr>
              <w:suppressLineNumbers/>
              <w:suppressAutoHyphens/>
              <w:spacing w:line="276" w:lineRule="auto"/>
              <w:rPr>
                <w:rFonts w:cs="Arial"/>
                <w:sz w:val="20"/>
                <w:szCs w:val="20"/>
              </w:rPr>
            </w:pPr>
            <w:r>
              <w:rPr>
                <w:rFonts w:cs="Arial"/>
                <w:sz w:val="20"/>
                <w:szCs w:val="20"/>
              </w:rPr>
              <w:t>ULE 100</w:t>
            </w:r>
          </w:p>
          <w:p w:rsidR="007709CA" w:rsidRPr="00C55BB1" w:rsidRDefault="007709CA" w:rsidP="000127D6">
            <w:pPr>
              <w:numPr>
                <w:ilvl w:val="0"/>
                <w:numId w:val="7"/>
              </w:numPr>
              <w:suppressLineNumbers/>
              <w:suppressAutoHyphens/>
              <w:spacing w:line="276" w:lineRule="auto"/>
              <w:rPr>
                <w:rFonts w:cs="Arial"/>
                <w:sz w:val="20"/>
                <w:szCs w:val="20"/>
              </w:rPr>
            </w:pPr>
            <w:r>
              <w:rPr>
                <w:rFonts w:cs="Arial"/>
                <w:sz w:val="20"/>
                <w:szCs w:val="20"/>
              </w:rPr>
              <w:t xml:space="preserve">ULE </w:t>
            </w:r>
            <w:r w:rsidR="006A6ED3">
              <w:rPr>
                <w:rFonts w:cs="Arial"/>
                <w:sz w:val="20"/>
                <w:szCs w:val="20"/>
              </w:rPr>
              <w:t>2818</w:t>
            </w:r>
            <w:r>
              <w:rPr>
                <w:rFonts w:cs="Arial"/>
                <w:sz w:val="20"/>
                <w:szCs w:val="20"/>
              </w:rPr>
              <w:t xml:space="preserve"> GREENGUARD Gold</w:t>
            </w:r>
          </w:p>
        </w:tc>
      </w:tr>
      <w:tr w:rsidR="007709CA" w:rsidRPr="00B26FAB">
        <w:trPr>
          <w:trHeight w:val="377"/>
        </w:trPr>
        <w:tc>
          <w:tcPr>
            <w:tcW w:w="1676" w:type="dxa"/>
          </w:tcPr>
          <w:p w:rsidR="007709CA" w:rsidRPr="00C55BB1" w:rsidRDefault="007709CA" w:rsidP="000127D6">
            <w:pPr>
              <w:suppressLineNumbers/>
              <w:suppressAutoHyphens/>
              <w:rPr>
                <w:rFonts w:cs="Arial"/>
                <w:sz w:val="20"/>
                <w:szCs w:val="20"/>
              </w:rPr>
            </w:pPr>
            <w:r>
              <w:rPr>
                <w:rFonts w:cs="Arial"/>
                <w:sz w:val="20"/>
                <w:szCs w:val="20"/>
              </w:rPr>
              <w:t>Flooring</w:t>
            </w:r>
          </w:p>
        </w:tc>
        <w:tc>
          <w:tcPr>
            <w:tcW w:w="8584" w:type="dxa"/>
          </w:tcPr>
          <w:p w:rsidR="007709CA" w:rsidRPr="00C55BB1" w:rsidRDefault="007709CA" w:rsidP="000127D6">
            <w:pPr>
              <w:suppressLineNumbers/>
              <w:suppressAutoHyphens/>
              <w:rPr>
                <w:rFonts w:cs="Arial"/>
                <w:b/>
                <w:sz w:val="20"/>
                <w:szCs w:val="20"/>
              </w:rPr>
            </w:pPr>
            <w:r>
              <w:rPr>
                <w:rFonts w:cs="Arial"/>
                <w:b/>
                <w:sz w:val="20"/>
                <w:szCs w:val="20"/>
              </w:rPr>
              <w:t>Goal</w:t>
            </w:r>
            <w:r w:rsidRPr="00383D96">
              <w:rPr>
                <w:rFonts w:cs="Arial"/>
                <w:b/>
                <w:sz w:val="20"/>
                <w:szCs w:val="20"/>
              </w:rPr>
              <w:t>: 75% of purchases</w:t>
            </w:r>
            <w:r>
              <w:rPr>
                <w:rFonts w:cs="Arial"/>
                <w:b/>
                <w:sz w:val="20"/>
                <w:szCs w:val="20"/>
              </w:rPr>
              <w:t xml:space="preserve"> me</w:t>
            </w:r>
            <w:r w:rsidR="006A690A">
              <w:rPr>
                <w:rFonts w:cs="Arial"/>
                <w:b/>
                <w:sz w:val="20"/>
                <w:szCs w:val="20"/>
              </w:rPr>
              <w:t>et one or more of the following</w:t>
            </w:r>
          </w:p>
          <w:p w:rsidR="007709CA" w:rsidRDefault="007709CA" w:rsidP="000127D6">
            <w:pPr>
              <w:numPr>
                <w:ilvl w:val="0"/>
                <w:numId w:val="38"/>
              </w:numPr>
              <w:suppressLineNumbers/>
              <w:suppressAutoHyphens/>
              <w:spacing w:line="276" w:lineRule="auto"/>
              <w:ind w:left="360"/>
              <w:rPr>
                <w:rFonts w:cs="Arial"/>
                <w:sz w:val="20"/>
                <w:szCs w:val="20"/>
              </w:rPr>
            </w:pPr>
            <w:r>
              <w:rPr>
                <w:rFonts w:cs="Arial"/>
                <w:sz w:val="20"/>
                <w:szCs w:val="20"/>
              </w:rPr>
              <w:t>FloorScore</w:t>
            </w:r>
          </w:p>
          <w:p w:rsidR="007709CA" w:rsidRDefault="007709CA" w:rsidP="000127D6">
            <w:pPr>
              <w:numPr>
                <w:ilvl w:val="0"/>
                <w:numId w:val="38"/>
              </w:numPr>
              <w:suppressLineNumbers/>
              <w:suppressAutoHyphens/>
              <w:spacing w:line="276" w:lineRule="auto"/>
              <w:ind w:left="360"/>
              <w:rPr>
                <w:rFonts w:cs="Arial"/>
                <w:sz w:val="20"/>
                <w:szCs w:val="20"/>
              </w:rPr>
            </w:pPr>
            <w:r>
              <w:rPr>
                <w:rFonts w:cs="Arial"/>
                <w:sz w:val="20"/>
                <w:szCs w:val="20"/>
              </w:rPr>
              <w:t xml:space="preserve">NSF-332 </w:t>
            </w:r>
          </w:p>
          <w:p w:rsidR="007709CA" w:rsidRDefault="007709CA" w:rsidP="000127D6">
            <w:pPr>
              <w:numPr>
                <w:ilvl w:val="0"/>
                <w:numId w:val="38"/>
              </w:numPr>
              <w:suppressLineNumbers/>
              <w:suppressAutoHyphens/>
              <w:spacing w:line="276" w:lineRule="auto"/>
              <w:ind w:left="360"/>
              <w:rPr>
                <w:rFonts w:cs="Arial"/>
                <w:sz w:val="20"/>
                <w:szCs w:val="20"/>
              </w:rPr>
            </w:pPr>
            <w:r>
              <w:rPr>
                <w:rFonts w:cs="Arial"/>
                <w:sz w:val="20"/>
                <w:szCs w:val="20"/>
              </w:rPr>
              <w:t xml:space="preserve">ULE </w:t>
            </w:r>
            <w:r w:rsidR="006A6ED3">
              <w:rPr>
                <w:rFonts w:cs="Arial"/>
                <w:sz w:val="20"/>
                <w:szCs w:val="20"/>
              </w:rPr>
              <w:t>2818</w:t>
            </w:r>
            <w:r>
              <w:rPr>
                <w:rFonts w:cs="Arial"/>
                <w:sz w:val="20"/>
                <w:szCs w:val="20"/>
              </w:rPr>
              <w:t xml:space="preserve"> GREENGUARD Gold</w:t>
            </w:r>
          </w:p>
          <w:p w:rsidR="007709CA" w:rsidRDefault="007709CA" w:rsidP="000127D6">
            <w:pPr>
              <w:numPr>
                <w:ilvl w:val="0"/>
                <w:numId w:val="38"/>
              </w:numPr>
              <w:suppressLineNumbers/>
              <w:suppressAutoHyphens/>
              <w:spacing w:line="276" w:lineRule="auto"/>
              <w:ind w:left="360"/>
              <w:rPr>
                <w:rFonts w:cs="Arial"/>
                <w:sz w:val="20"/>
                <w:szCs w:val="20"/>
              </w:rPr>
            </w:pPr>
            <w:r>
              <w:rPr>
                <w:rFonts w:cs="Arial"/>
                <w:sz w:val="20"/>
                <w:szCs w:val="20"/>
              </w:rPr>
              <w:t>No PVC/vinyl</w:t>
            </w:r>
          </w:p>
        </w:tc>
      </w:tr>
      <w:tr w:rsidR="007709CA" w:rsidRPr="00B26FAB">
        <w:tc>
          <w:tcPr>
            <w:tcW w:w="1676" w:type="dxa"/>
          </w:tcPr>
          <w:p w:rsidR="007709CA" w:rsidRPr="00A12284" w:rsidRDefault="007709CA" w:rsidP="000127D6">
            <w:pPr>
              <w:suppressLineNumbers/>
              <w:suppressAutoHyphens/>
              <w:rPr>
                <w:rFonts w:cs="Arial"/>
                <w:sz w:val="20"/>
                <w:szCs w:val="20"/>
              </w:rPr>
            </w:pPr>
            <w:r w:rsidRPr="00A12284">
              <w:rPr>
                <w:rFonts w:cs="Arial"/>
                <w:sz w:val="20"/>
                <w:szCs w:val="20"/>
              </w:rPr>
              <w:t xml:space="preserve">Heat Pumps </w:t>
            </w:r>
            <w:r w:rsidRPr="00847243">
              <w:rPr>
                <w:rFonts w:cs="Arial"/>
                <w:sz w:val="20"/>
                <w:szCs w:val="20"/>
              </w:rPr>
              <w:t>–</w:t>
            </w:r>
            <w:r w:rsidRPr="00A12284">
              <w:rPr>
                <w:rFonts w:cs="Arial"/>
                <w:sz w:val="20"/>
                <w:szCs w:val="20"/>
              </w:rPr>
              <w:t xml:space="preserve"> Air or Ground Source</w:t>
            </w:r>
          </w:p>
        </w:tc>
        <w:tc>
          <w:tcPr>
            <w:tcW w:w="8584" w:type="dxa"/>
          </w:tcPr>
          <w:p w:rsidR="007709CA" w:rsidRPr="00C55BB1" w:rsidRDefault="007709CA" w:rsidP="000127D6">
            <w:pPr>
              <w:suppressLineNumbers/>
              <w:suppressAutoHyphens/>
              <w:rPr>
                <w:rFonts w:cs="Arial"/>
                <w:b/>
                <w:sz w:val="20"/>
                <w:szCs w:val="20"/>
              </w:rPr>
            </w:pPr>
            <w:r>
              <w:rPr>
                <w:rFonts w:cs="Arial"/>
                <w:b/>
                <w:sz w:val="20"/>
                <w:szCs w:val="20"/>
              </w:rPr>
              <w:t>Goal: 95%</w:t>
            </w:r>
            <w:r w:rsidRPr="00383D96">
              <w:rPr>
                <w:rFonts w:cs="Arial"/>
                <w:b/>
                <w:sz w:val="20"/>
                <w:szCs w:val="20"/>
              </w:rPr>
              <w:t xml:space="preserve"> of purchases</w:t>
            </w:r>
            <w:r w:rsidR="006A690A">
              <w:rPr>
                <w:rFonts w:cs="Arial"/>
                <w:b/>
                <w:sz w:val="20"/>
                <w:szCs w:val="20"/>
              </w:rPr>
              <w:t xml:space="preserve"> meet the following</w:t>
            </w:r>
          </w:p>
          <w:p w:rsidR="007709CA" w:rsidRPr="00C55BB1" w:rsidRDefault="007709CA" w:rsidP="000127D6">
            <w:pPr>
              <w:numPr>
                <w:ilvl w:val="0"/>
                <w:numId w:val="45"/>
              </w:numPr>
              <w:suppressLineNumbers/>
              <w:tabs>
                <w:tab w:val="left" w:pos="8368"/>
              </w:tabs>
              <w:suppressAutoHyphens/>
              <w:rPr>
                <w:rFonts w:cs="Arial"/>
                <w:b/>
                <w:sz w:val="20"/>
                <w:szCs w:val="20"/>
              </w:rPr>
            </w:pPr>
            <w:r>
              <w:rPr>
                <w:rFonts w:cs="Arial"/>
                <w:sz w:val="20"/>
                <w:szCs w:val="20"/>
              </w:rPr>
              <w:t xml:space="preserve">D     ENERGY STAR </w:t>
            </w:r>
            <w:r w:rsidR="000772BD">
              <w:rPr>
                <w:rFonts w:cs="Arial"/>
                <w:sz w:val="20"/>
                <w:szCs w:val="20"/>
              </w:rPr>
              <w:t>Certified</w:t>
            </w:r>
          </w:p>
        </w:tc>
      </w:tr>
      <w:tr w:rsidR="007709CA" w:rsidRPr="00B26FAB">
        <w:tc>
          <w:tcPr>
            <w:tcW w:w="1676" w:type="dxa"/>
          </w:tcPr>
          <w:p w:rsidR="007709CA" w:rsidRPr="00C55BB1" w:rsidRDefault="007709CA" w:rsidP="000127D6">
            <w:pPr>
              <w:suppressLineNumbers/>
              <w:suppressAutoHyphens/>
              <w:rPr>
                <w:rFonts w:cs="Arial"/>
                <w:sz w:val="20"/>
                <w:szCs w:val="20"/>
              </w:rPr>
            </w:pPr>
            <w:r>
              <w:rPr>
                <w:rFonts w:cs="Arial"/>
                <w:sz w:val="20"/>
                <w:szCs w:val="20"/>
              </w:rPr>
              <w:t>Insulation</w:t>
            </w:r>
          </w:p>
        </w:tc>
        <w:tc>
          <w:tcPr>
            <w:tcW w:w="8584" w:type="dxa"/>
          </w:tcPr>
          <w:p w:rsidR="007709CA" w:rsidRPr="00C55BB1" w:rsidRDefault="007709CA" w:rsidP="000127D6">
            <w:pPr>
              <w:suppressLineNumbers/>
              <w:suppressAutoHyphens/>
              <w:rPr>
                <w:rFonts w:cs="Arial"/>
                <w:sz w:val="20"/>
                <w:szCs w:val="20"/>
              </w:rPr>
            </w:pPr>
            <w:r>
              <w:rPr>
                <w:rFonts w:cs="Arial"/>
                <w:b/>
                <w:sz w:val="20"/>
                <w:szCs w:val="20"/>
              </w:rPr>
              <w:t>Goal:  75% of purchases meet one or more of the following</w:t>
            </w:r>
          </w:p>
          <w:p w:rsidR="007709CA" w:rsidRPr="00C55BB1" w:rsidRDefault="007709CA" w:rsidP="000127D6">
            <w:pPr>
              <w:suppressLineNumbers/>
              <w:suppressAutoHyphens/>
              <w:rPr>
                <w:rFonts w:cs="Arial"/>
                <w:sz w:val="20"/>
                <w:szCs w:val="20"/>
              </w:rPr>
            </w:pPr>
            <w:r>
              <w:rPr>
                <w:rFonts w:cs="Arial"/>
                <w:sz w:val="20"/>
                <w:szCs w:val="20"/>
                <w:u w:val="single"/>
              </w:rPr>
              <w:t>Batt</w:t>
            </w:r>
            <w:r>
              <w:rPr>
                <w:rFonts w:cs="Arial"/>
                <w:sz w:val="20"/>
                <w:szCs w:val="20"/>
              </w:rPr>
              <w:t xml:space="preserve"> (steel frame with metal stud wall)</w:t>
            </w:r>
          </w:p>
          <w:p w:rsidR="007709CA" w:rsidRPr="00C55BB1" w:rsidRDefault="007709CA" w:rsidP="000127D6">
            <w:pPr>
              <w:numPr>
                <w:ilvl w:val="0"/>
                <w:numId w:val="5"/>
              </w:numPr>
              <w:suppressLineNumbers/>
              <w:suppressAutoHyphens/>
              <w:spacing w:line="276" w:lineRule="auto"/>
              <w:ind w:left="196" w:hanging="196"/>
              <w:rPr>
                <w:rFonts w:cs="Arial"/>
                <w:sz w:val="20"/>
                <w:szCs w:val="20"/>
              </w:rPr>
            </w:pPr>
            <w:r>
              <w:rPr>
                <w:rFonts w:cs="Arial"/>
                <w:sz w:val="20"/>
                <w:szCs w:val="20"/>
              </w:rPr>
              <w:t>No VOCs or fiberglass (LEED recommends cotton)</w:t>
            </w:r>
          </w:p>
          <w:p w:rsidR="007709CA" w:rsidRPr="00C55BB1" w:rsidRDefault="007709CA" w:rsidP="000127D6">
            <w:pPr>
              <w:numPr>
                <w:ilvl w:val="0"/>
                <w:numId w:val="5"/>
              </w:numPr>
              <w:suppressLineNumbers/>
              <w:suppressAutoHyphens/>
              <w:spacing w:line="276" w:lineRule="auto"/>
              <w:ind w:left="196" w:hanging="196"/>
              <w:rPr>
                <w:rFonts w:cs="Arial"/>
                <w:sz w:val="20"/>
                <w:szCs w:val="20"/>
              </w:rPr>
            </w:pPr>
            <w:r>
              <w:rPr>
                <w:rFonts w:cs="Arial"/>
                <w:sz w:val="20"/>
                <w:szCs w:val="20"/>
              </w:rPr>
              <w:t xml:space="preserve">ULE </w:t>
            </w:r>
            <w:r w:rsidR="006A6ED3">
              <w:rPr>
                <w:rFonts w:cs="Arial"/>
                <w:sz w:val="20"/>
                <w:szCs w:val="20"/>
              </w:rPr>
              <w:t>2818</w:t>
            </w:r>
            <w:r>
              <w:rPr>
                <w:rFonts w:cs="Arial"/>
                <w:sz w:val="20"/>
                <w:szCs w:val="20"/>
              </w:rPr>
              <w:t xml:space="preserve"> GREENGUARD Gold</w:t>
            </w:r>
          </w:p>
          <w:p w:rsidR="007709CA" w:rsidRPr="00C55BB1" w:rsidRDefault="007709CA" w:rsidP="000127D6">
            <w:pPr>
              <w:suppressLineNumbers/>
              <w:suppressAutoHyphens/>
              <w:rPr>
                <w:rFonts w:cs="Arial"/>
                <w:sz w:val="20"/>
                <w:szCs w:val="20"/>
              </w:rPr>
            </w:pPr>
            <w:r>
              <w:rPr>
                <w:rFonts w:cs="Arial"/>
                <w:sz w:val="20"/>
                <w:szCs w:val="20"/>
                <w:u w:val="single"/>
              </w:rPr>
              <w:t>Foam</w:t>
            </w:r>
            <w:r>
              <w:rPr>
                <w:rFonts w:cs="Arial"/>
                <w:bCs/>
                <w:sz w:val="20"/>
                <w:szCs w:val="20"/>
              </w:rPr>
              <w:t xml:space="preserve"> (preinsulated metal siding)</w:t>
            </w:r>
          </w:p>
          <w:p w:rsidR="007709CA" w:rsidRPr="00C55BB1" w:rsidRDefault="00F42DC5" w:rsidP="000127D6">
            <w:pPr>
              <w:numPr>
                <w:ilvl w:val="0"/>
                <w:numId w:val="5"/>
              </w:numPr>
              <w:suppressLineNumbers/>
              <w:tabs>
                <w:tab w:val="clear" w:pos="360"/>
                <w:tab w:val="left" w:pos="376"/>
              </w:tabs>
              <w:suppressAutoHyphens/>
              <w:spacing w:line="276" w:lineRule="auto"/>
              <w:ind w:left="196" w:hanging="196"/>
              <w:rPr>
                <w:rFonts w:cs="Arial"/>
                <w:sz w:val="20"/>
                <w:szCs w:val="20"/>
              </w:rPr>
            </w:pPr>
            <w:r>
              <w:rPr>
                <w:rFonts w:cs="Arial"/>
                <w:sz w:val="20"/>
                <w:szCs w:val="20"/>
              </w:rPr>
              <w:t xml:space="preserve">ULE </w:t>
            </w:r>
            <w:r w:rsidR="006A6ED3">
              <w:rPr>
                <w:rFonts w:cs="Arial"/>
                <w:sz w:val="20"/>
                <w:szCs w:val="20"/>
              </w:rPr>
              <w:t>2818</w:t>
            </w:r>
            <w:r>
              <w:rPr>
                <w:rFonts w:cs="Arial"/>
                <w:sz w:val="20"/>
                <w:szCs w:val="20"/>
              </w:rPr>
              <w:t xml:space="preserve"> GREENGUARD Gold</w:t>
            </w:r>
          </w:p>
          <w:p w:rsidR="007709CA" w:rsidRPr="00C55BB1" w:rsidRDefault="007709CA" w:rsidP="000127D6">
            <w:pPr>
              <w:numPr>
                <w:ilvl w:val="0"/>
                <w:numId w:val="5"/>
              </w:numPr>
              <w:suppressLineNumbers/>
              <w:tabs>
                <w:tab w:val="clear" w:pos="360"/>
                <w:tab w:val="left" w:pos="376"/>
              </w:tabs>
              <w:suppressAutoHyphens/>
              <w:spacing w:line="276" w:lineRule="auto"/>
              <w:ind w:left="196" w:hanging="196"/>
              <w:rPr>
                <w:rFonts w:cs="Arial"/>
                <w:sz w:val="20"/>
                <w:szCs w:val="20"/>
              </w:rPr>
            </w:pPr>
            <w:r>
              <w:rPr>
                <w:rFonts w:cs="Arial"/>
                <w:sz w:val="20"/>
                <w:szCs w:val="20"/>
              </w:rPr>
              <w:t>D+    23% biobased content</w:t>
            </w:r>
          </w:p>
          <w:p w:rsidR="007709CA" w:rsidRPr="00C55BB1" w:rsidRDefault="007709CA" w:rsidP="000127D6">
            <w:pPr>
              <w:suppressLineNumbers/>
              <w:suppressAutoHyphens/>
              <w:rPr>
                <w:rFonts w:cs="Arial"/>
                <w:sz w:val="20"/>
                <w:szCs w:val="20"/>
              </w:rPr>
            </w:pPr>
            <w:r>
              <w:rPr>
                <w:rFonts w:cs="Arial"/>
                <w:bCs/>
                <w:sz w:val="20"/>
                <w:szCs w:val="20"/>
                <w:u w:val="single"/>
              </w:rPr>
              <w:t>Foam Board Rigid</w:t>
            </w:r>
            <w:r>
              <w:rPr>
                <w:rFonts w:cs="Arial"/>
                <w:bCs/>
                <w:sz w:val="20"/>
                <w:szCs w:val="20"/>
              </w:rPr>
              <w:t xml:space="preserve"> </w:t>
            </w:r>
            <w:r>
              <w:rPr>
                <w:rFonts w:cs="Arial"/>
                <w:sz w:val="20"/>
                <w:szCs w:val="20"/>
              </w:rPr>
              <w:t>(roof &amp; concrete buildings)</w:t>
            </w:r>
          </w:p>
          <w:p w:rsidR="007709CA" w:rsidRPr="00C55BB1" w:rsidRDefault="007709CA" w:rsidP="000127D6">
            <w:pPr>
              <w:numPr>
                <w:ilvl w:val="0"/>
                <w:numId w:val="46"/>
              </w:numPr>
              <w:suppressLineNumbers/>
              <w:suppressAutoHyphens/>
              <w:ind w:right="5506"/>
              <w:rPr>
                <w:rFonts w:cs="Arial"/>
                <w:b/>
                <w:sz w:val="20"/>
                <w:szCs w:val="20"/>
              </w:rPr>
            </w:pPr>
            <w:r>
              <w:rPr>
                <w:rFonts w:cs="Arial"/>
                <w:sz w:val="20"/>
                <w:szCs w:val="20"/>
              </w:rPr>
              <w:t>No HBCDs or VOCs</w:t>
            </w:r>
          </w:p>
        </w:tc>
      </w:tr>
      <w:tr w:rsidR="007709CA" w:rsidRPr="00B26FAB">
        <w:tc>
          <w:tcPr>
            <w:tcW w:w="1676" w:type="dxa"/>
          </w:tcPr>
          <w:p w:rsidR="007709CA" w:rsidRPr="00A12284" w:rsidRDefault="007709CA" w:rsidP="000127D6">
            <w:pPr>
              <w:suppressLineNumbers/>
              <w:suppressAutoHyphens/>
              <w:rPr>
                <w:rFonts w:cs="Arial"/>
                <w:sz w:val="20"/>
                <w:szCs w:val="20"/>
              </w:rPr>
            </w:pPr>
            <w:r w:rsidRPr="00A12284">
              <w:rPr>
                <w:rFonts w:cs="Arial"/>
                <w:sz w:val="20"/>
                <w:szCs w:val="20"/>
              </w:rPr>
              <w:t xml:space="preserve">Lighting: LED Commercial </w:t>
            </w:r>
          </w:p>
        </w:tc>
        <w:tc>
          <w:tcPr>
            <w:tcW w:w="8584" w:type="dxa"/>
          </w:tcPr>
          <w:p w:rsidR="007709CA" w:rsidRPr="00C55BB1" w:rsidRDefault="007709CA" w:rsidP="000127D6">
            <w:pPr>
              <w:suppressLineNumbers/>
              <w:suppressAutoHyphens/>
              <w:ind w:right="-108"/>
              <w:rPr>
                <w:rFonts w:cs="Arial"/>
                <w:b/>
                <w:sz w:val="20"/>
                <w:szCs w:val="20"/>
              </w:rPr>
            </w:pPr>
            <w:r>
              <w:rPr>
                <w:rFonts w:cs="Arial"/>
                <w:b/>
                <w:sz w:val="20"/>
                <w:szCs w:val="20"/>
              </w:rPr>
              <w:t>Goal: 9</w:t>
            </w:r>
            <w:r w:rsidRPr="00EB6C6D">
              <w:rPr>
                <w:rFonts w:cs="Arial"/>
                <w:b/>
                <w:sz w:val="20"/>
                <w:szCs w:val="20"/>
              </w:rPr>
              <w:t>5% of purc</w:t>
            </w:r>
            <w:r>
              <w:rPr>
                <w:rFonts w:cs="Arial"/>
                <w:b/>
                <w:sz w:val="20"/>
                <w:szCs w:val="20"/>
              </w:rPr>
              <w:t>hases me</w:t>
            </w:r>
            <w:r w:rsidR="006A690A">
              <w:rPr>
                <w:rFonts w:cs="Arial"/>
                <w:b/>
                <w:sz w:val="20"/>
                <w:szCs w:val="20"/>
              </w:rPr>
              <w:t>et one or more of the following</w:t>
            </w:r>
          </w:p>
          <w:p w:rsidR="007709CA" w:rsidRPr="00C55BB1" w:rsidRDefault="007709CA" w:rsidP="000127D6">
            <w:pPr>
              <w:numPr>
                <w:ilvl w:val="0"/>
                <w:numId w:val="50"/>
              </w:numPr>
              <w:suppressLineNumbers/>
              <w:suppressAutoHyphens/>
              <w:ind w:right="-108"/>
              <w:rPr>
                <w:rFonts w:cs="Arial"/>
                <w:b/>
                <w:sz w:val="20"/>
                <w:szCs w:val="20"/>
              </w:rPr>
            </w:pPr>
            <w:r>
              <w:rPr>
                <w:rFonts w:cs="Arial"/>
                <w:sz w:val="20"/>
                <w:szCs w:val="20"/>
              </w:rPr>
              <w:t xml:space="preserve">D     ENERGY STAR </w:t>
            </w:r>
            <w:r w:rsidR="000772BD">
              <w:rPr>
                <w:rFonts w:cs="Arial"/>
                <w:sz w:val="20"/>
                <w:szCs w:val="20"/>
              </w:rPr>
              <w:t>Certified</w:t>
            </w:r>
          </w:p>
          <w:p w:rsidR="007709CA" w:rsidRPr="00C55BB1" w:rsidRDefault="007709CA" w:rsidP="000127D6">
            <w:pPr>
              <w:numPr>
                <w:ilvl w:val="0"/>
                <w:numId w:val="50"/>
              </w:numPr>
              <w:suppressLineNumbers/>
              <w:suppressAutoHyphens/>
              <w:ind w:right="-108"/>
              <w:rPr>
                <w:rFonts w:cs="Arial"/>
                <w:b/>
                <w:sz w:val="20"/>
                <w:szCs w:val="20"/>
              </w:rPr>
            </w:pPr>
            <w:r>
              <w:rPr>
                <w:rFonts w:cs="Arial"/>
                <w:sz w:val="20"/>
                <w:szCs w:val="20"/>
              </w:rPr>
              <w:t xml:space="preserve">D     FEMP </w:t>
            </w:r>
            <w:r w:rsidR="00D055E0">
              <w:rPr>
                <w:rFonts w:cs="Arial"/>
                <w:sz w:val="20"/>
                <w:szCs w:val="20"/>
              </w:rPr>
              <w:t xml:space="preserve">energy efficiency requirements </w:t>
            </w:r>
            <w:r>
              <w:rPr>
                <w:rFonts w:cs="Arial"/>
                <w:sz w:val="20"/>
                <w:szCs w:val="20"/>
              </w:rPr>
              <w:t xml:space="preserve">(see Design Light Consortium for product list) </w:t>
            </w:r>
          </w:p>
        </w:tc>
      </w:tr>
      <w:tr w:rsidR="007709CA" w:rsidRPr="00B26FAB">
        <w:tc>
          <w:tcPr>
            <w:tcW w:w="1676" w:type="dxa"/>
          </w:tcPr>
          <w:p w:rsidR="007709CA" w:rsidRPr="00C55BB1" w:rsidRDefault="007709CA" w:rsidP="000127D6">
            <w:pPr>
              <w:suppressLineNumbers/>
              <w:suppressAutoHyphens/>
              <w:rPr>
                <w:rFonts w:cs="Arial"/>
                <w:sz w:val="20"/>
                <w:szCs w:val="20"/>
              </w:rPr>
            </w:pPr>
            <w:r>
              <w:rPr>
                <w:rFonts w:cs="Arial"/>
                <w:sz w:val="20"/>
                <w:szCs w:val="20"/>
              </w:rPr>
              <w:t>Lumber/Wood</w:t>
            </w:r>
          </w:p>
        </w:tc>
        <w:tc>
          <w:tcPr>
            <w:tcW w:w="8584" w:type="dxa"/>
          </w:tcPr>
          <w:p w:rsidR="007709CA" w:rsidRPr="00C55BB1" w:rsidRDefault="007709CA" w:rsidP="000127D6">
            <w:pPr>
              <w:suppressLineNumbers/>
              <w:suppressAutoHyphens/>
              <w:rPr>
                <w:rFonts w:cs="Arial"/>
                <w:b/>
                <w:sz w:val="20"/>
                <w:szCs w:val="20"/>
              </w:rPr>
            </w:pPr>
            <w:r>
              <w:rPr>
                <w:rFonts w:cs="Arial"/>
                <w:b/>
                <w:sz w:val="20"/>
                <w:szCs w:val="20"/>
              </w:rPr>
              <w:t>Goal: 75% of purchases meet on</w:t>
            </w:r>
            <w:r w:rsidR="006A690A">
              <w:rPr>
                <w:rFonts w:cs="Arial"/>
                <w:b/>
                <w:sz w:val="20"/>
                <w:szCs w:val="20"/>
              </w:rPr>
              <w:t>e or more of the following</w:t>
            </w:r>
          </w:p>
          <w:p w:rsidR="007709CA" w:rsidRDefault="007709CA" w:rsidP="000127D6">
            <w:pPr>
              <w:numPr>
                <w:ilvl w:val="0"/>
                <w:numId w:val="6"/>
              </w:numPr>
              <w:suppressLineNumbers/>
              <w:suppressAutoHyphens/>
              <w:spacing w:line="276" w:lineRule="auto"/>
              <w:ind w:left="376"/>
              <w:rPr>
                <w:rFonts w:cs="Arial"/>
                <w:sz w:val="20"/>
                <w:szCs w:val="20"/>
              </w:rPr>
            </w:pPr>
            <w:r>
              <w:rPr>
                <w:rFonts w:cs="Arial"/>
                <w:sz w:val="20"/>
                <w:szCs w:val="20"/>
              </w:rPr>
              <w:t>Salvaged lumber</w:t>
            </w:r>
          </w:p>
          <w:p w:rsidR="007709CA" w:rsidRDefault="007709CA" w:rsidP="000127D6">
            <w:pPr>
              <w:numPr>
                <w:ilvl w:val="0"/>
                <w:numId w:val="6"/>
              </w:numPr>
              <w:suppressLineNumbers/>
              <w:suppressAutoHyphens/>
              <w:spacing w:line="276" w:lineRule="auto"/>
              <w:ind w:left="376"/>
              <w:rPr>
                <w:rFonts w:cs="Arial"/>
                <w:sz w:val="20"/>
                <w:szCs w:val="20"/>
              </w:rPr>
            </w:pPr>
            <w:smartTag w:uri="urn:schemas-microsoft-com:office:smarttags" w:element="place">
              <w:r>
                <w:rPr>
                  <w:rFonts w:cs="Arial"/>
                  <w:sz w:val="20"/>
                  <w:szCs w:val="20"/>
                </w:rPr>
                <w:t>Forest</w:t>
              </w:r>
            </w:smartTag>
            <w:r>
              <w:rPr>
                <w:rFonts w:cs="Arial"/>
                <w:sz w:val="20"/>
                <w:szCs w:val="20"/>
              </w:rPr>
              <w:t xml:space="preserve"> Stewardship Council (FSC) Certified </w:t>
            </w:r>
          </w:p>
          <w:p w:rsidR="007709CA" w:rsidRDefault="007709CA" w:rsidP="000127D6">
            <w:pPr>
              <w:numPr>
                <w:ilvl w:val="0"/>
                <w:numId w:val="6"/>
              </w:numPr>
              <w:suppressLineNumbers/>
              <w:suppressAutoHyphens/>
              <w:spacing w:line="276" w:lineRule="auto"/>
              <w:ind w:left="376"/>
              <w:rPr>
                <w:rFonts w:cs="Arial"/>
                <w:sz w:val="20"/>
                <w:szCs w:val="20"/>
              </w:rPr>
            </w:pPr>
            <w:r>
              <w:rPr>
                <w:rFonts w:cs="Arial"/>
                <w:sz w:val="20"/>
                <w:szCs w:val="20"/>
              </w:rPr>
              <w:t>No added urea-formaldehyde resins</w:t>
            </w:r>
          </w:p>
        </w:tc>
      </w:tr>
      <w:tr w:rsidR="007709CA" w:rsidRPr="00B26FAB">
        <w:tc>
          <w:tcPr>
            <w:tcW w:w="1676" w:type="dxa"/>
          </w:tcPr>
          <w:p w:rsidR="007709CA" w:rsidRPr="00C55BB1" w:rsidRDefault="007709CA" w:rsidP="002F3D08">
            <w:pPr>
              <w:keepNext/>
              <w:keepLines/>
              <w:suppressLineNumbers/>
              <w:suppressAutoHyphens/>
              <w:rPr>
                <w:rFonts w:cs="Arial"/>
                <w:sz w:val="20"/>
                <w:szCs w:val="20"/>
              </w:rPr>
            </w:pPr>
            <w:r>
              <w:rPr>
                <w:rFonts w:cs="Arial"/>
                <w:sz w:val="20"/>
                <w:szCs w:val="20"/>
              </w:rPr>
              <w:lastRenderedPageBreak/>
              <w:t xml:space="preserve">Paint </w:t>
            </w:r>
            <w:r w:rsidR="00624F47">
              <w:rPr>
                <w:rFonts w:cs="Arial"/>
                <w:sz w:val="20"/>
                <w:szCs w:val="20"/>
              </w:rPr>
              <w:t>– Interior Latex</w:t>
            </w:r>
          </w:p>
        </w:tc>
        <w:tc>
          <w:tcPr>
            <w:tcW w:w="8584" w:type="dxa"/>
          </w:tcPr>
          <w:p w:rsidR="007709CA" w:rsidRPr="00C55BB1" w:rsidRDefault="007709CA" w:rsidP="002F3D08">
            <w:pPr>
              <w:keepNext/>
              <w:keepLines/>
              <w:suppressLineNumbers/>
              <w:suppressAutoHyphens/>
              <w:rPr>
                <w:rFonts w:cs="Arial"/>
                <w:b/>
                <w:sz w:val="20"/>
                <w:szCs w:val="20"/>
              </w:rPr>
            </w:pPr>
            <w:r>
              <w:rPr>
                <w:rFonts w:cs="Arial"/>
                <w:b/>
                <w:sz w:val="20"/>
                <w:szCs w:val="20"/>
              </w:rPr>
              <w:t>Goal: 75</w:t>
            </w:r>
            <w:r w:rsidRPr="00383D96">
              <w:rPr>
                <w:rFonts w:cs="Arial"/>
                <w:b/>
                <w:sz w:val="20"/>
                <w:szCs w:val="20"/>
              </w:rPr>
              <w:t>% of purchases</w:t>
            </w:r>
            <w:r>
              <w:rPr>
                <w:rFonts w:cs="Arial"/>
                <w:b/>
                <w:sz w:val="20"/>
                <w:szCs w:val="20"/>
              </w:rPr>
              <w:t xml:space="preserve"> me</w:t>
            </w:r>
            <w:r w:rsidR="006A690A">
              <w:rPr>
                <w:rFonts w:cs="Arial"/>
                <w:b/>
                <w:sz w:val="20"/>
                <w:szCs w:val="20"/>
              </w:rPr>
              <w:t>et one or more of the following</w:t>
            </w:r>
          </w:p>
          <w:p w:rsidR="007709CA" w:rsidRDefault="007709CA" w:rsidP="002F3D08">
            <w:pPr>
              <w:keepNext/>
              <w:keepLines/>
              <w:numPr>
                <w:ilvl w:val="0"/>
                <w:numId w:val="26"/>
              </w:numPr>
              <w:suppressLineNumbers/>
              <w:suppressAutoHyphens/>
              <w:spacing w:line="276" w:lineRule="auto"/>
              <w:ind w:left="360"/>
              <w:rPr>
                <w:rFonts w:cs="Arial"/>
                <w:sz w:val="20"/>
                <w:szCs w:val="20"/>
              </w:rPr>
            </w:pPr>
            <w:r>
              <w:rPr>
                <w:rFonts w:cs="Arial"/>
                <w:sz w:val="20"/>
                <w:szCs w:val="20"/>
              </w:rPr>
              <w:t>Green Seal GS-43</w:t>
            </w:r>
            <w:r w:rsidR="00E966C6">
              <w:rPr>
                <w:rFonts w:cs="Arial"/>
                <w:sz w:val="20"/>
                <w:szCs w:val="20"/>
              </w:rPr>
              <w:t xml:space="preserve"> </w:t>
            </w:r>
          </w:p>
          <w:p w:rsidR="007709CA" w:rsidRDefault="007709CA" w:rsidP="002F3D08">
            <w:pPr>
              <w:keepNext/>
              <w:keepLines/>
              <w:numPr>
                <w:ilvl w:val="0"/>
                <w:numId w:val="26"/>
              </w:numPr>
              <w:suppressLineNumbers/>
              <w:suppressAutoHyphens/>
              <w:spacing w:line="276" w:lineRule="auto"/>
              <w:ind w:left="360"/>
              <w:rPr>
                <w:rFonts w:cs="Arial"/>
                <w:sz w:val="20"/>
                <w:szCs w:val="20"/>
              </w:rPr>
            </w:pPr>
            <w:r>
              <w:rPr>
                <w:rFonts w:cs="Arial"/>
                <w:sz w:val="20"/>
                <w:szCs w:val="20"/>
              </w:rPr>
              <w:t xml:space="preserve">MPI Extreme Green </w:t>
            </w:r>
          </w:p>
          <w:p w:rsidR="007709CA" w:rsidRDefault="007709CA" w:rsidP="002F3D08">
            <w:pPr>
              <w:keepNext/>
              <w:keepLines/>
              <w:numPr>
                <w:ilvl w:val="0"/>
                <w:numId w:val="26"/>
              </w:numPr>
              <w:suppressLineNumbers/>
              <w:suppressAutoHyphens/>
              <w:spacing w:line="276" w:lineRule="auto"/>
              <w:ind w:left="360"/>
              <w:rPr>
                <w:rFonts w:cs="Arial"/>
                <w:sz w:val="20"/>
                <w:szCs w:val="20"/>
              </w:rPr>
            </w:pPr>
            <w:r>
              <w:rPr>
                <w:rFonts w:cs="Arial"/>
                <w:sz w:val="20"/>
                <w:szCs w:val="20"/>
              </w:rPr>
              <w:t>ULE 2760 (recycled/water-borne)</w:t>
            </w:r>
          </w:p>
          <w:p w:rsidR="007709CA" w:rsidRDefault="007709CA" w:rsidP="002F3D08">
            <w:pPr>
              <w:keepNext/>
              <w:keepLines/>
              <w:numPr>
                <w:ilvl w:val="0"/>
                <w:numId w:val="26"/>
              </w:numPr>
              <w:suppressLineNumbers/>
              <w:suppressAutoHyphens/>
              <w:spacing w:line="276" w:lineRule="auto"/>
              <w:ind w:left="360"/>
              <w:rPr>
                <w:rFonts w:cs="Arial"/>
                <w:sz w:val="20"/>
                <w:szCs w:val="20"/>
                <w:lang w:val="es-ES"/>
              </w:rPr>
            </w:pPr>
            <w:r w:rsidRPr="00A12284">
              <w:rPr>
                <w:rFonts w:cs="Arial"/>
                <w:sz w:val="20"/>
                <w:szCs w:val="20"/>
              </w:rPr>
              <w:t>D+  50</w:t>
            </w:r>
            <w:r w:rsidRPr="00A12284">
              <w:rPr>
                <w:rFonts w:cs="Arial"/>
                <w:sz w:val="20"/>
                <w:szCs w:val="20"/>
                <w:lang w:val="es-ES"/>
              </w:rPr>
              <w:t>% recovered material and maximum of 50 grams/liter VOCs</w:t>
            </w:r>
          </w:p>
          <w:p w:rsidR="007709CA" w:rsidRDefault="007709CA" w:rsidP="002F3D08">
            <w:pPr>
              <w:keepNext/>
              <w:keepLines/>
              <w:numPr>
                <w:ilvl w:val="0"/>
                <w:numId w:val="26"/>
              </w:numPr>
              <w:suppressLineNumbers/>
              <w:suppressAutoHyphens/>
              <w:ind w:left="360"/>
              <w:rPr>
                <w:rFonts w:cs="Arial"/>
                <w:b/>
                <w:sz w:val="20"/>
                <w:szCs w:val="20"/>
              </w:rPr>
            </w:pPr>
            <w:r w:rsidRPr="00A12284">
              <w:rPr>
                <w:rFonts w:cs="Arial"/>
                <w:sz w:val="20"/>
                <w:szCs w:val="20"/>
                <w:lang w:val="es-ES"/>
              </w:rPr>
              <w:t xml:space="preserve">D     Biobased content </w:t>
            </w:r>
          </w:p>
        </w:tc>
      </w:tr>
      <w:tr w:rsidR="007709CA" w:rsidRPr="00B26FAB">
        <w:tc>
          <w:tcPr>
            <w:tcW w:w="1676" w:type="dxa"/>
          </w:tcPr>
          <w:p w:rsidR="007709CA" w:rsidRPr="00C55BB1" w:rsidRDefault="007709CA" w:rsidP="000127D6">
            <w:pPr>
              <w:suppressLineNumbers/>
              <w:suppressAutoHyphens/>
              <w:rPr>
                <w:rFonts w:cs="Arial"/>
                <w:sz w:val="20"/>
                <w:szCs w:val="20"/>
              </w:rPr>
            </w:pPr>
            <w:r w:rsidRPr="00A12284">
              <w:rPr>
                <w:rFonts w:cs="Arial"/>
                <w:sz w:val="20"/>
                <w:szCs w:val="20"/>
              </w:rPr>
              <w:t>Roof Coating</w:t>
            </w:r>
          </w:p>
        </w:tc>
        <w:tc>
          <w:tcPr>
            <w:tcW w:w="8584" w:type="dxa"/>
          </w:tcPr>
          <w:p w:rsidR="007709CA" w:rsidRPr="00C55BB1" w:rsidRDefault="007709CA" w:rsidP="000127D6">
            <w:pPr>
              <w:suppressLineNumbers/>
              <w:suppressAutoHyphens/>
              <w:rPr>
                <w:rFonts w:cs="Arial"/>
                <w:b/>
                <w:sz w:val="20"/>
                <w:szCs w:val="20"/>
              </w:rPr>
            </w:pPr>
            <w:r>
              <w:rPr>
                <w:rFonts w:cs="Arial"/>
                <w:b/>
                <w:sz w:val="20"/>
                <w:szCs w:val="20"/>
              </w:rPr>
              <w:t>Goal</w:t>
            </w:r>
            <w:r w:rsidRPr="00B80C23">
              <w:rPr>
                <w:rFonts w:cs="Arial"/>
                <w:b/>
                <w:sz w:val="20"/>
                <w:szCs w:val="20"/>
              </w:rPr>
              <w:t>: 75% of</w:t>
            </w:r>
            <w:r w:rsidRPr="00A12284">
              <w:rPr>
                <w:rFonts w:cs="Arial"/>
                <w:b/>
                <w:sz w:val="20"/>
                <w:szCs w:val="20"/>
              </w:rPr>
              <w:t xml:space="preserve"> </w:t>
            </w:r>
            <w:r>
              <w:rPr>
                <w:rFonts w:cs="Arial"/>
                <w:b/>
                <w:sz w:val="20"/>
                <w:szCs w:val="20"/>
              </w:rPr>
              <w:t>p</w:t>
            </w:r>
            <w:r w:rsidRPr="00A12284">
              <w:rPr>
                <w:rFonts w:cs="Arial"/>
                <w:b/>
                <w:sz w:val="20"/>
                <w:szCs w:val="20"/>
              </w:rPr>
              <w:t>urchases me</w:t>
            </w:r>
            <w:r w:rsidR="006A690A">
              <w:rPr>
                <w:rFonts w:cs="Arial"/>
                <w:b/>
                <w:sz w:val="20"/>
                <w:szCs w:val="20"/>
              </w:rPr>
              <w:t>et one or more of the following</w:t>
            </w:r>
          </w:p>
          <w:p w:rsidR="007709CA" w:rsidRPr="00C55BB1" w:rsidRDefault="007709CA" w:rsidP="000127D6">
            <w:pPr>
              <w:numPr>
                <w:ilvl w:val="0"/>
                <w:numId w:val="35"/>
              </w:numPr>
              <w:suppressLineNumbers/>
              <w:suppressAutoHyphens/>
              <w:spacing w:line="276" w:lineRule="auto"/>
              <w:rPr>
                <w:rFonts w:cs="Arial"/>
                <w:sz w:val="20"/>
                <w:szCs w:val="20"/>
              </w:rPr>
            </w:pPr>
            <w:r w:rsidRPr="00A12284">
              <w:rPr>
                <w:rFonts w:cs="Arial"/>
                <w:sz w:val="20"/>
                <w:szCs w:val="20"/>
              </w:rPr>
              <w:t>No VOCs</w:t>
            </w:r>
          </w:p>
          <w:p w:rsidR="007709CA" w:rsidRPr="00C55BB1" w:rsidRDefault="007709CA" w:rsidP="000127D6">
            <w:pPr>
              <w:numPr>
                <w:ilvl w:val="0"/>
                <w:numId w:val="8"/>
              </w:numPr>
              <w:suppressLineNumbers/>
              <w:suppressAutoHyphens/>
              <w:spacing w:line="276" w:lineRule="auto"/>
              <w:rPr>
                <w:rFonts w:cs="Arial"/>
                <w:sz w:val="20"/>
                <w:szCs w:val="20"/>
              </w:rPr>
            </w:pPr>
            <w:r w:rsidRPr="00A12284">
              <w:rPr>
                <w:rFonts w:cs="Arial"/>
                <w:sz w:val="20"/>
                <w:szCs w:val="20"/>
              </w:rPr>
              <w:t xml:space="preserve">D    Remanufactured </w:t>
            </w:r>
          </w:p>
          <w:p w:rsidR="007709CA" w:rsidRPr="00C55BB1" w:rsidRDefault="007709CA" w:rsidP="000127D6">
            <w:pPr>
              <w:numPr>
                <w:ilvl w:val="0"/>
                <w:numId w:val="8"/>
              </w:numPr>
              <w:suppressLineNumbers/>
              <w:suppressAutoHyphens/>
              <w:spacing w:line="276" w:lineRule="auto"/>
              <w:rPr>
                <w:rFonts w:cs="Arial"/>
                <w:sz w:val="18"/>
                <w:szCs w:val="18"/>
              </w:rPr>
            </w:pPr>
            <w:r w:rsidRPr="00A12284">
              <w:rPr>
                <w:rFonts w:cs="Arial"/>
                <w:sz w:val="20"/>
                <w:szCs w:val="20"/>
              </w:rPr>
              <w:t>D+  50% biobased content</w:t>
            </w:r>
          </w:p>
        </w:tc>
      </w:tr>
      <w:tr w:rsidR="007709CA" w:rsidRPr="00EB6C6D">
        <w:trPr>
          <w:trHeight w:val="305"/>
        </w:trPr>
        <w:tc>
          <w:tcPr>
            <w:tcW w:w="1676" w:type="dxa"/>
          </w:tcPr>
          <w:p w:rsidR="007709CA" w:rsidRPr="00A12284" w:rsidRDefault="007709CA" w:rsidP="000127D6">
            <w:pPr>
              <w:suppressLineNumbers/>
              <w:suppressAutoHyphens/>
              <w:rPr>
                <w:rFonts w:cs="Arial"/>
                <w:sz w:val="20"/>
                <w:szCs w:val="20"/>
              </w:rPr>
            </w:pPr>
            <w:r w:rsidRPr="00A12284">
              <w:rPr>
                <w:rFonts w:cs="Arial"/>
                <w:sz w:val="20"/>
                <w:szCs w:val="20"/>
              </w:rPr>
              <w:t>Water Heater</w:t>
            </w:r>
          </w:p>
        </w:tc>
        <w:tc>
          <w:tcPr>
            <w:tcW w:w="8584" w:type="dxa"/>
          </w:tcPr>
          <w:p w:rsidR="007709CA" w:rsidRPr="00C55BB1" w:rsidRDefault="007709CA" w:rsidP="000127D6">
            <w:pPr>
              <w:suppressLineNumbers/>
              <w:suppressAutoHyphens/>
              <w:rPr>
                <w:rFonts w:cs="Arial"/>
                <w:b/>
                <w:sz w:val="20"/>
                <w:szCs w:val="20"/>
              </w:rPr>
            </w:pPr>
            <w:r>
              <w:rPr>
                <w:rFonts w:cs="Arial"/>
                <w:b/>
                <w:sz w:val="20"/>
                <w:szCs w:val="20"/>
              </w:rPr>
              <w:t>Goal: 90</w:t>
            </w:r>
            <w:r w:rsidRPr="00EB6C6D">
              <w:rPr>
                <w:rFonts w:cs="Arial"/>
                <w:b/>
                <w:sz w:val="20"/>
                <w:szCs w:val="20"/>
              </w:rPr>
              <w:t>% of</w:t>
            </w:r>
            <w:r w:rsidRPr="00A12284">
              <w:rPr>
                <w:rFonts w:cs="Arial"/>
                <w:b/>
                <w:sz w:val="20"/>
                <w:szCs w:val="20"/>
              </w:rPr>
              <w:t xml:space="preserve"> </w:t>
            </w:r>
            <w:r>
              <w:rPr>
                <w:rFonts w:cs="Arial"/>
                <w:b/>
                <w:sz w:val="20"/>
                <w:szCs w:val="20"/>
              </w:rPr>
              <w:t>p</w:t>
            </w:r>
            <w:r w:rsidRPr="00A12284">
              <w:rPr>
                <w:rFonts w:cs="Arial"/>
                <w:b/>
                <w:sz w:val="20"/>
                <w:szCs w:val="20"/>
              </w:rPr>
              <w:t>urchases me</w:t>
            </w:r>
            <w:r w:rsidR="006A690A">
              <w:rPr>
                <w:rFonts w:cs="Arial"/>
                <w:b/>
                <w:sz w:val="20"/>
                <w:szCs w:val="20"/>
              </w:rPr>
              <w:t>et one or more of the following</w:t>
            </w:r>
          </w:p>
          <w:p w:rsidR="007709CA" w:rsidRPr="00C55BB1" w:rsidRDefault="007709CA" w:rsidP="000127D6">
            <w:pPr>
              <w:suppressLineNumbers/>
              <w:suppressAutoHyphens/>
              <w:rPr>
                <w:rFonts w:cs="Arial"/>
                <w:sz w:val="20"/>
                <w:szCs w:val="20"/>
                <w:u w:val="single"/>
              </w:rPr>
            </w:pPr>
            <w:r w:rsidRPr="00A12284">
              <w:rPr>
                <w:rFonts w:cs="Arial"/>
                <w:sz w:val="20"/>
                <w:szCs w:val="20"/>
                <w:u w:val="single"/>
              </w:rPr>
              <w:t>Heat pump</w:t>
            </w:r>
          </w:p>
          <w:p w:rsidR="007709CA" w:rsidRPr="00C55BB1" w:rsidRDefault="007709CA" w:rsidP="000127D6">
            <w:pPr>
              <w:numPr>
                <w:ilvl w:val="0"/>
                <w:numId w:val="9"/>
              </w:numPr>
              <w:suppressLineNumbers/>
              <w:suppressAutoHyphens/>
              <w:spacing w:line="276" w:lineRule="auto"/>
              <w:ind w:left="196" w:hanging="196"/>
              <w:rPr>
                <w:rFonts w:cs="Arial"/>
                <w:sz w:val="20"/>
                <w:szCs w:val="20"/>
              </w:rPr>
            </w:pPr>
            <w:r w:rsidRPr="00A12284">
              <w:rPr>
                <w:rFonts w:cs="Arial"/>
                <w:sz w:val="20"/>
                <w:szCs w:val="20"/>
              </w:rPr>
              <w:t xml:space="preserve">D    ENERGY STAR </w:t>
            </w:r>
            <w:r w:rsidR="000772BD">
              <w:rPr>
                <w:rFonts w:cs="Arial"/>
                <w:sz w:val="20"/>
                <w:szCs w:val="20"/>
              </w:rPr>
              <w:t>Certified</w:t>
            </w:r>
          </w:p>
          <w:p w:rsidR="007709CA" w:rsidRPr="00C55BB1" w:rsidRDefault="007709CA" w:rsidP="000127D6">
            <w:pPr>
              <w:suppressLineNumbers/>
              <w:suppressAutoHyphens/>
              <w:rPr>
                <w:rFonts w:cs="Arial"/>
                <w:sz w:val="20"/>
                <w:szCs w:val="20"/>
                <w:u w:val="single"/>
              </w:rPr>
            </w:pPr>
            <w:r w:rsidRPr="00A12284">
              <w:rPr>
                <w:rFonts w:cs="Arial"/>
                <w:sz w:val="20"/>
                <w:szCs w:val="20"/>
                <w:u w:val="single"/>
              </w:rPr>
              <w:t>Storage Tank- Gas Commercial</w:t>
            </w:r>
          </w:p>
          <w:p w:rsidR="007709CA" w:rsidRPr="00C55BB1" w:rsidRDefault="007709CA" w:rsidP="000127D6">
            <w:pPr>
              <w:numPr>
                <w:ilvl w:val="0"/>
                <w:numId w:val="10"/>
              </w:numPr>
              <w:suppressLineNumbers/>
              <w:tabs>
                <w:tab w:val="clear" w:pos="916"/>
                <w:tab w:val="num" w:pos="376"/>
              </w:tabs>
              <w:suppressAutoHyphens/>
              <w:ind w:left="196" w:hanging="180"/>
              <w:rPr>
                <w:rFonts w:cs="Arial"/>
                <w:sz w:val="20"/>
                <w:szCs w:val="20"/>
              </w:rPr>
            </w:pPr>
            <w:r w:rsidRPr="00A12284">
              <w:rPr>
                <w:rFonts w:cs="Arial"/>
                <w:sz w:val="20"/>
                <w:szCs w:val="20"/>
              </w:rPr>
              <w:t xml:space="preserve">D     ENERGY STAR </w:t>
            </w:r>
            <w:r w:rsidR="000772BD">
              <w:rPr>
                <w:rFonts w:cs="Arial"/>
                <w:sz w:val="20"/>
                <w:szCs w:val="20"/>
              </w:rPr>
              <w:t>Certified</w:t>
            </w:r>
          </w:p>
          <w:p w:rsidR="007709CA" w:rsidRPr="00C55BB1" w:rsidRDefault="007709CA" w:rsidP="000127D6">
            <w:pPr>
              <w:suppressLineNumbers/>
              <w:suppressAutoHyphens/>
              <w:rPr>
                <w:rFonts w:cs="Arial"/>
                <w:sz w:val="20"/>
                <w:szCs w:val="20"/>
                <w:u w:val="single"/>
              </w:rPr>
            </w:pPr>
            <w:r w:rsidRPr="00A12284">
              <w:rPr>
                <w:rFonts w:cs="Arial"/>
                <w:sz w:val="20"/>
                <w:szCs w:val="20"/>
                <w:u w:val="single"/>
              </w:rPr>
              <w:t>Tankless</w:t>
            </w:r>
          </w:p>
          <w:p w:rsidR="007709CA" w:rsidRDefault="007709CA" w:rsidP="000127D6">
            <w:pPr>
              <w:numPr>
                <w:ilvl w:val="0"/>
                <w:numId w:val="42"/>
              </w:numPr>
              <w:suppressLineNumbers/>
              <w:tabs>
                <w:tab w:val="clear" w:pos="916"/>
              </w:tabs>
              <w:suppressAutoHyphens/>
              <w:ind w:left="376" w:right="-108"/>
              <w:rPr>
                <w:rFonts w:cs="Arial"/>
                <w:b/>
                <w:sz w:val="20"/>
                <w:szCs w:val="20"/>
              </w:rPr>
            </w:pPr>
            <w:r w:rsidRPr="00A12284">
              <w:rPr>
                <w:rFonts w:cs="Arial"/>
                <w:sz w:val="20"/>
                <w:szCs w:val="20"/>
              </w:rPr>
              <w:t xml:space="preserve">D    ENERGY STAR </w:t>
            </w:r>
            <w:r w:rsidR="000772BD">
              <w:rPr>
                <w:rFonts w:cs="Arial"/>
                <w:sz w:val="20"/>
                <w:szCs w:val="20"/>
              </w:rPr>
              <w:t>Certified</w:t>
            </w:r>
          </w:p>
        </w:tc>
      </w:tr>
      <w:tr w:rsidR="007709CA" w:rsidRPr="00B26FAB">
        <w:tc>
          <w:tcPr>
            <w:tcW w:w="10260" w:type="dxa"/>
            <w:gridSpan w:val="2"/>
          </w:tcPr>
          <w:p w:rsidR="007709CA" w:rsidRPr="00C55BB1" w:rsidRDefault="007709CA" w:rsidP="000127D6">
            <w:pPr>
              <w:suppressLineNumbers/>
              <w:suppressAutoHyphens/>
              <w:rPr>
                <w:rFonts w:cs="Arial"/>
                <w:b/>
                <w:sz w:val="16"/>
                <w:szCs w:val="16"/>
              </w:rPr>
            </w:pPr>
          </w:p>
          <w:p w:rsidR="007709CA" w:rsidRPr="00C55BB1" w:rsidRDefault="007709CA" w:rsidP="000127D6">
            <w:pPr>
              <w:suppressLineNumbers/>
              <w:suppressAutoHyphens/>
              <w:ind w:left="3582"/>
              <w:rPr>
                <w:rFonts w:cs="Arial"/>
                <w:b/>
                <w:sz w:val="28"/>
                <w:szCs w:val="28"/>
              </w:rPr>
            </w:pPr>
            <w:r w:rsidRPr="00A12284">
              <w:rPr>
                <w:rFonts w:cs="Arial"/>
                <w:b/>
                <w:sz w:val="28"/>
                <w:szCs w:val="28"/>
              </w:rPr>
              <w:t>CUSTODIAL</w:t>
            </w:r>
          </w:p>
          <w:p w:rsidR="007709CA" w:rsidRPr="00C55BB1" w:rsidRDefault="007709CA" w:rsidP="000127D6">
            <w:pPr>
              <w:suppressLineNumbers/>
              <w:suppressAutoHyphens/>
              <w:ind w:right="5506"/>
              <w:rPr>
                <w:rFonts w:cs="Arial"/>
                <w:b/>
                <w:sz w:val="16"/>
                <w:szCs w:val="16"/>
              </w:rPr>
            </w:pPr>
          </w:p>
        </w:tc>
      </w:tr>
      <w:tr w:rsidR="007709CA" w:rsidRPr="00B26FAB">
        <w:tc>
          <w:tcPr>
            <w:tcW w:w="1676" w:type="dxa"/>
          </w:tcPr>
          <w:p w:rsidR="007709CA" w:rsidRPr="00C55BB1" w:rsidRDefault="007709CA" w:rsidP="000127D6">
            <w:pPr>
              <w:suppressLineNumbers/>
              <w:suppressAutoHyphens/>
              <w:rPr>
                <w:rFonts w:cs="Arial"/>
                <w:sz w:val="20"/>
                <w:szCs w:val="20"/>
              </w:rPr>
            </w:pPr>
            <w:r w:rsidRPr="00A12284">
              <w:rPr>
                <w:rFonts w:cs="Arial"/>
                <w:sz w:val="20"/>
                <w:szCs w:val="20"/>
              </w:rPr>
              <w:t xml:space="preserve">Cleaners: Carpet, </w:t>
            </w:r>
          </w:p>
          <w:p w:rsidR="007709CA" w:rsidRPr="00C55BB1" w:rsidRDefault="007709CA" w:rsidP="000127D6">
            <w:pPr>
              <w:suppressLineNumbers/>
              <w:suppressAutoHyphens/>
              <w:rPr>
                <w:rFonts w:cs="Arial"/>
                <w:sz w:val="20"/>
                <w:szCs w:val="20"/>
              </w:rPr>
            </w:pPr>
            <w:r w:rsidRPr="00A12284">
              <w:rPr>
                <w:rFonts w:cs="Arial"/>
                <w:sz w:val="20"/>
                <w:szCs w:val="20"/>
              </w:rPr>
              <w:t xml:space="preserve">Glass, </w:t>
            </w:r>
          </w:p>
          <w:p w:rsidR="007709CA" w:rsidRPr="00C55BB1" w:rsidRDefault="007709CA" w:rsidP="000127D6">
            <w:pPr>
              <w:suppressLineNumbers/>
              <w:suppressAutoHyphens/>
              <w:rPr>
                <w:rFonts w:cs="Arial"/>
                <w:sz w:val="20"/>
                <w:szCs w:val="20"/>
              </w:rPr>
            </w:pPr>
            <w:r w:rsidRPr="00A12284">
              <w:rPr>
                <w:rFonts w:cs="Arial"/>
                <w:sz w:val="20"/>
                <w:szCs w:val="20"/>
              </w:rPr>
              <w:t>Hand, Multipurpose</w:t>
            </w:r>
          </w:p>
        </w:tc>
        <w:tc>
          <w:tcPr>
            <w:tcW w:w="8584" w:type="dxa"/>
          </w:tcPr>
          <w:p w:rsidR="007709CA" w:rsidRPr="00C55BB1" w:rsidRDefault="007709CA" w:rsidP="000127D6">
            <w:pPr>
              <w:suppressLineNumbers/>
              <w:suppressAutoHyphens/>
              <w:rPr>
                <w:rFonts w:cs="Arial"/>
                <w:b/>
                <w:sz w:val="20"/>
                <w:szCs w:val="20"/>
              </w:rPr>
            </w:pPr>
            <w:r>
              <w:rPr>
                <w:rFonts w:cs="Arial"/>
                <w:b/>
                <w:sz w:val="20"/>
                <w:szCs w:val="20"/>
              </w:rPr>
              <w:t>Goal: 95</w:t>
            </w:r>
            <w:r w:rsidRPr="00B80C23">
              <w:rPr>
                <w:rFonts w:cs="Arial"/>
                <w:b/>
                <w:sz w:val="20"/>
                <w:szCs w:val="20"/>
              </w:rPr>
              <w:t>% of purchases</w:t>
            </w:r>
            <w:r w:rsidRPr="00A12284">
              <w:rPr>
                <w:rFonts w:cs="Arial"/>
                <w:b/>
                <w:sz w:val="20"/>
                <w:szCs w:val="20"/>
              </w:rPr>
              <w:t xml:space="preserve"> me</w:t>
            </w:r>
            <w:r w:rsidR="006A690A">
              <w:rPr>
                <w:rFonts w:cs="Arial"/>
                <w:b/>
                <w:sz w:val="20"/>
                <w:szCs w:val="20"/>
              </w:rPr>
              <w:t>et one or more of the following</w:t>
            </w:r>
          </w:p>
          <w:p w:rsidR="007709CA" w:rsidRPr="00C55BB1" w:rsidRDefault="007709CA" w:rsidP="000127D6">
            <w:pPr>
              <w:numPr>
                <w:ilvl w:val="0"/>
                <w:numId w:val="1"/>
              </w:numPr>
              <w:suppressLineNumbers/>
              <w:tabs>
                <w:tab w:val="clear" w:pos="360"/>
                <w:tab w:val="num" w:pos="376"/>
              </w:tabs>
              <w:suppressAutoHyphens/>
              <w:spacing w:line="276" w:lineRule="auto"/>
              <w:ind w:left="196" w:hanging="196"/>
              <w:rPr>
                <w:rFonts w:cs="Arial"/>
                <w:sz w:val="20"/>
                <w:szCs w:val="20"/>
              </w:rPr>
            </w:pPr>
            <w:r w:rsidRPr="00A12284">
              <w:rPr>
                <w:rFonts w:cs="Arial"/>
                <w:sz w:val="20"/>
                <w:szCs w:val="20"/>
              </w:rPr>
              <w:t>Green Seal GS-37, 41</w:t>
            </w:r>
          </w:p>
          <w:p w:rsidR="007709CA" w:rsidRPr="00C55BB1" w:rsidRDefault="007709CA" w:rsidP="000127D6">
            <w:pPr>
              <w:numPr>
                <w:ilvl w:val="0"/>
                <w:numId w:val="1"/>
              </w:numPr>
              <w:suppressLineNumbers/>
              <w:tabs>
                <w:tab w:val="clear" w:pos="360"/>
                <w:tab w:val="num" w:pos="376"/>
              </w:tabs>
              <w:suppressAutoHyphens/>
              <w:spacing w:line="276" w:lineRule="auto"/>
              <w:ind w:left="196" w:hanging="196"/>
              <w:rPr>
                <w:rFonts w:cs="Arial"/>
                <w:sz w:val="20"/>
                <w:szCs w:val="20"/>
              </w:rPr>
            </w:pPr>
            <w:r w:rsidRPr="00A12284">
              <w:rPr>
                <w:rFonts w:cs="Arial"/>
                <w:sz w:val="20"/>
                <w:szCs w:val="20"/>
              </w:rPr>
              <w:t>ULE 2759, 2784, 2795</w:t>
            </w:r>
          </w:p>
          <w:p w:rsidR="007709CA" w:rsidRPr="00C55BB1" w:rsidRDefault="007709CA" w:rsidP="000127D6">
            <w:pPr>
              <w:numPr>
                <w:ilvl w:val="0"/>
                <w:numId w:val="1"/>
              </w:numPr>
              <w:suppressLineNumbers/>
              <w:tabs>
                <w:tab w:val="clear" w:pos="360"/>
                <w:tab w:val="num" w:pos="376"/>
              </w:tabs>
              <w:suppressAutoHyphens/>
              <w:spacing w:line="276" w:lineRule="auto"/>
              <w:ind w:left="196" w:hanging="196"/>
              <w:rPr>
                <w:rFonts w:cs="Arial"/>
                <w:sz w:val="20"/>
                <w:szCs w:val="20"/>
              </w:rPr>
            </w:pPr>
            <w:r>
              <w:rPr>
                <w:rFonts w:cs="Arial"/>
                <w:sz w:val="20"/>
                <w:szCs w:val="20"/>
              </w:rPr>
              <w:t>Safer Choice</w:t>
            </w:r>
            <w:r w:rsidR="00221734">
              <w:rPr>
                <w:rFonts w:cs="Arial"/>
                <w:sz w:val="20"/>
                <w:szCs w:val="20"/>
              </w:rPr>
              <w:t xml:space="preserve"> (formerly Design for Environment)</w:t>
            </w:r>
          </w:p>
          <w:p w:rsidR="007709CA" w:rsidRPr="00A229F0" w:rsidRDefault="007709CA" w:rsidP="000127D6">
            <w:pPr>
              <w:numPr>
                <w:ilvl w:val="0"/>
                <w:numId w:val="1"/>
              </w:numPr>
              <w:suppressLineNumbers/>
              <w:suppressAutoHyphens/>
              <w:spacing w:line="276" w:lineRule="auto"/>
              <w:ind w:left="196" w:hanging="196"/>
              <w:rPr>
                <w:rFonts w:cs="Arial"/>
                <w:sz w:val="20"/>
                <w:szCs w:val="20"/>
              </w:rPr>
            </w:pPr>
            <w:r w:rsidRPr="00A12284">
              <w:rPr>
                <w:rFonts w:cs="Arial"/>
                <w:sz w:val="20"/>
                <w:szCs w:val="20"/>
              </w:rPr>
              <w:t>D     Biobased content</w:t>
            </w:r>
          </w:p>
        </w:tc>
      </w:tr>
      <w:tr w:rsidR="007709CA" w:rsidRPr="00B26FAB">
        <w:tc>
          <w:tcPr>
            <w:tcW w:w="1676" w:type="dxa"/>
          </w:tcPr>
          <w:p w:rsidR="007709CA" w:rsidRPr="00A12284" w:rsidRDefault="007709CA" w:rsidP="000127D6">
            <w:pPr>
              <w:suppressLineNumbers/>
              <w:suppressAutoHyphens/>
              <w:rPr>
                <w:rFonts w:cs="Arial"/>
                <w:sz w:val="20"/>
                <w:szCs w:val="20"/>
              </w:rPr>
            </w:pPr>
            <w:r>
              <w:rPr>
                <w:rFonts w:cs="Arial"/>
                <w:sz w:val="20"/>
                <w:szCs w:val="20"/>
              </w:rPr>
              <w:t>Disinfectants</w:t>
            </w:r>
          </w:p>
        </w:tc>
        <w:tc>
          <w:tcPr>
            <w:tcW w:w="8584" w:type="dxa"/>
          </w:tcPr>
          <w:p w:rsidR="007709CA" w:rsidRPr="00C55BB1" w:rsidRDefault="007709CA" w:rsidP="000127D6">
            <w:pPr>
              <w:suppressLineNumbers/>
              <w:suppressAutoHyphens/>
              <w:rPr>
                <w:rFonts w:cs="Arial"/>
                <w:b/>
                <w:sz w:val="20"/>
                <w:szCs w:val="20"/>
              </w:rPr>
            </w:pPr>
            <w:r>
              <w:rPr>
                <w:rFonts w:cs="Arial"/>
                <w:b/>
                <w:sz w:val="20"/>
                <w:szCs w:val="20"/>
              </w:rPr>
              <w:t>Goal: 100</w:t>
            </w:r>
            <w:r w:rsidRPr="00B80C23">
              <w:rPr>
                <w:rFonts w:cs="Arial"/>
                <w:b/>
                <w:sz w:val="20"/>
                <w:szCs w:val="20"/>
              </w:rPr>
              <w:t xml:space="preserve">% of </w:t>
            </w:r>
            <w:r w:rsidR="009813E4">
              <w:rPr>
                <w:rFonts w:cs="Arial"/>
                <w:b/>
                <w:sz w:val="20"/>
                <w:szCs w:val="20"/>
              </w:rPr>
              <w:t>practices</w:t>
            </w:r>
            <w:r w:rsidRPr="00A12284">
              <w:rPr>
                <w:rFonts w:cs="Arial"/>
                <w:b/>
                <w:sz w:val="20"/>
                <w:szCs w:val="20"/>
              </w:rPr>
              <w:t xml:space="preserve"> meet </w:t>
            </w:r>
            <w:r>
              <w:rPr>
                <w:rFonts w:cs="Arial"/>
                <w:b/>
                <w:sz w:val="20"/>
                <w:szCs w:val="20"/>
              </w:rPr>
              <w:t xml:space="preserve">the </w:t>
            </w:r>
            <w:r w:rsidR="006A690A">
              <w:rPr>
                <w:rFonts w:cs="Arial"/>
                <w:b/>
                <w:sz w:val="20"/>
                <w:szCs w:val="20"/>
              </w:rPr>
              <w:t>following</w:t>
            </w:r>
          </w:p>
          <w:p w:rsidR="007709CA" w:rsidRDefault="007709CA" w:rsidP="000127D6">
            <w:pPr>
              <w:numPr>
                <w:ilvl w:val="0"/>
                <w:numId w:val="66"/>
              </w:numPr>
              <w:suppressLineNumbers/>
              <w:suppressAutoHyphens/>
              <w:rPr>
                <w:rFonts w:cs="Arial"/>
                <w:sz w:val="20"/>
                <w:szCs w:val="20"/>
              </w:rPr>
            </w:pPr>
            <w:r>
              <w:rPr>
                <w:rFonts w:cs="Arial"/>
                <w:sz w:val="20"/>
                <w:szCs w:val="20"/>
              </w:rPr>
              <w:t xml:space="preserve">Only used where required (describe decision process) </w:t>
            </w:r>
          </w:p>
          <w:p w:rsidR="007709CA" w:rsidRPr="007709CA" w:rsidRDefault="007709CA" w:rsidP="000127D6">
            <w:pPr>
              <w:suppressLineNumbers/>
              <w:suppressAutoHyphens/>
              <w:rPr>
                <w:rFonts w:cs="Arial"/>
                <w:sz w:val="20"/>
                <w:szCs w:val="20"/>
              </w:rPr>
            </w:pPr>
            <w:r w:rsidRPr="00A12284">
              <w:rPr>
                <w:rFonts w:cs="Arial"/>
                <w:sz w:val="20"/>
                <w:szCs w:val="20"/>
              </w:rPr>
              <w:t xml:space="preserve">(To avoid bacteria </w:t>
            </w:r>
            <w:r>
              <w:rPr>
                <w:rFonts w:cs="Arial"/>
                <w:sz w:val="20"/>
                <w:szCs w:val="20"/>
              </w:rPr>
              <w:t xml:space="preserve">becoming </w:t>
            </w:r>
            <w:r w:rsidR="009813E4">
              <w:rPr>
                <w:rFonts w:cs="Arial"/>
                <w:sz w:val="20"/>
                <w:szCs w:val="20"/>
              </w:rPr>
              <w:t>immune</w:t>
            </w:r>
            <w:r w:rsidRPr="00A12284">
              <w:rPr>
                <w:rFonts w:cs="Arial"/>
                <w:sz w:val="20"/>
                <w:szCs w:val="20"/>
              </w:rPr>
              <w:t xml:space="preserve">, use disinfectants only </w:t>
            </w:r>
            <w:r>
              <w:rPr>
                <w:rFonts w:cs="Arial"/>
                <w:sz w:val="20"/>
                <w:szCs w:val="20"/>
              </w:rPr>
              <w:t>if</w:t>
            </w:r>
            <w:r w:rsidRPr="00A12284">
              <w:rPr>
                <w:rFonts w:cs="Arial"/>
                <w:sz w:val="20"/>
                <w:szCs w:val="20"/>
              </w:rPr>
              <w:t xml:space="preserve"> </w:t>
            </w:r>
            <w:r>
              <w:rPr>
                <w:rFonts w:cs="Arial"/>
                <w:sz w:val="20"/>
                <w:szCs w:val="20"/>
              </w:rPr>
              <w:t>required</w:t>
            </w:r>
            <w:r w:rsidRPr="00A12284">
              <w:rPr>
                <w:rFonts w:cs="Arial"/>
                <w:sz w:val="20"/>
                <w:szCs w:val="20"/>
              </w:rPr>
              <w:t>)</w:t>
            </w:r>
          </w:p>
        </w:tc>
      </w:tr>
      <w:tr w:rsidR="007709CA" w:rsidRPr="00B26FAB">
        <w:tc>
          <w:tcPr>
            <w:tcW w:w="1676" w:type="dxa"/>
          </w:tcPr>
          <w:p w:rsidR="007709CA" w:rsidRPr="00C55BB1" w:rsidRDefault="007709CA" w:rsidP="000127D6">
            <w:pPr>
              <w:suppressLineNumbers/>
              <w:suppressAutoHyphens/>
              <w:rPr>
                <w:rFonts w:cs="Arial"/>
                <w:sz w:val="20"/>
                <w:szCs w:val="20"/>
              </w:rPr>
            </w:pPr>
            <w:r w:rsidRPr="00A12284">
              <w:rPr>
                <w:rFonts w:cs="Arial"/>
                <w:sz w:val="20"/>
                <w:szCs w:val="20"/>
              </w:rPr>
              <w:t xml:space="preserve">Floor Care </w:t>
            </w:r>
          </w:p>
        </w:tc>
        <w:tc>
          <w:tcPr>
            <w:tcW w:w="8584" w:type="dxa"/>
          </w:tcPr>
          <w:p w:rsidR="007709CA" w:rsidRPr="00C55BB1" w:rsidRDefault="007709CA" w:rsidP="000127D6">
            <w:pPr>
              <w:suppressLineNumbers/>
              <w:suppressAutoHyphens/>
              <w:rPr>
                <w:rFonts w:cs="Arial"/>
                <w:b/>
                <w:sz w:val="20"/>
                <w:szCs w:val="20"/>
              </w:rPr>
            </w:pPr>
            <w:r>
              <w:rPr>
                <w:rFonts w:cs="Arial"/>
                <w:b/>
                <w:sz w:val="20"/>
                <w:szCs w:val="20"/>
              </w:rPr>
              <w:t>Goal: 95</w:t>
            </w:r>
            <w:r w:rsidRPr="00B80C23">
              <w:rPr>
                <w:rFonts w:cs="Arial"/>
                <w:b/>
                <w:sz w:val="20"/>
                <w:szCs w:val="20"/>
              </w:rPr>
              <w:t>% of purchases</w:t>
            </w:r>
            <w:r w:rsidRPr="00A12284">
              <w:rPr>
                <w:rFonts w:cs="Arial"/>
                <w:b/>
                <w:sz w:val="20"/>
                <w:szCs w:val="20"/>
              </w:rPr>
              <w:t xml:space="preserve"> me</w:t>
            </w:r>
            <w:r w:rsidR="006A690A">
              <w:rPr>
                <w:rFonts w:cs="Arial"/>
                <w:b/>
                <w:sz w:val="20"/>
                <w:szCs w:val="20"/>
              </w:rPr>
              <w:t>et one or more of the following</w:t>
            </w:r>
          </w:p>
          <w:p w:rsidR="007709CA" w:rsidRDefault="007709CA" w:rsidP="000127D6">
            <w:pPr>
              <w:numPr>
                <w:ilvl w:val="0"/>
                <w:numId w:val="27"/>
              </w:numPr>
              <w:suppressLineNumbers/>
              <w:suppressAutoHyphens/>
              <w:spacing w:line="276" w:lineRule="auto"/>
              <w:ind w:left="376" w:hanging="376"/>
              <w:rPr>
                <w:rFonts w:cs="Arial"/>
                <w:sz w:val="20"/>
                <w:szCs w:val="20"/>
              </w:rPr>
            </w:pPr>
            <w:r w:rsidRPr="00A12284">
              <w:rPr>
                <w:rFonts w:cs="Arial"/>
                <w:sz w:val="20"/>
                <w:szCs w:val="20"/>
              </w:rPr>
              <w:t>Green Seal GS-40</w:t>
            </w:r>
          </w:p>
          <w:p w:rsidR="007709CA" w:rsidRDefault="007709CA" w:rsidP="000127D6">
            <w:pPr>
              <w:numPr>
                <w:ilvl w:val="0"/>
                <w:numId w:val="27"/>
              </w:numPr>
              <w:suppressLineNumbers/>
              <w:suppressAutoHyphens/>
              <w:spacing w:line="276" w:lineRule="auto"/>
              <w:ind w:left="376" w:hanging="376"/>
              <w:rPr>
                <w:rFonts w:cs="Arial"/>
                <w:sz w:val="20"/>
                <w:szCs w:val="20"/>
              </w:rPr>
            </w:pPr>
            <w:r w:rsidRPr="00A12284">
              <w:rPr>
                <w:rFonts w:cs="Arial"/>
                <w:sz w:val="20"/>
                <w:szCs w:val="20"/>
              </w:rPr>
              <w:t>ULE 2777</w:t>
            </w:r>
          </w:p>
          <w:p w:rsidR="007709CA" w:rsidRDefault="007709CA" w:rsidP="000127D6">
            <w:pPr>
              <w:numPr>
                <w:ilvl w:val="0"/>
                <w:numId w:val="27"/>
              </w:numPr>
              <w:suppressLineNumbers/>
              <w:suppressAutoHyphens/>
              <w:spacing w:line="276" w:lineRule="auto"/>
              <w:ind w:left="376" w:hanging="376"/>
              <w:rPr>
                <w:rFonts w:cs="Arial"/>
                <w:sz w:val="20"/>
                <w:szCs w:val="20"/>
              </w:rPr>
            </w:pPr>
            <w:r>
              <w:rPr>
                <w:rFonts w:cs="Arial"/>
                <w:sz w:val="20"/>
                <w:szCs w:val="20"/>
              </w:rPr>
              <w:t>Safer Choice</w:t>
            </w:r>
            <w:r w:rsidR="00221734">
              <w:rPr>
                <w:rFonts w:cs="Arial"/>
                <w:sz w:val="20"/>
                <w:szCs w:val="20"/>
              </w:rPr>
              <w:t xml:space="preserve"> (formerly Design for Environment)</w:t>
            </w:r>
          </w:p>
        </w:tc>
      </w:tr>
      <w:tr w:rsidR="007709CA" w:rsidRPr="00B26FAB">
        <w:tc>
          <w:tcPr>
            <w:tcW w:w="1676" w:type="dxa"/>
          </w:tcPr>
          <w:p w:rsidR="007709CA" w:rsidRPr="00C55BB1" w:rsidRDefault="007709CA" w:rsidP="002F3D08">
            <w:pPr>
              <w:keepNext/>
              <w:keepLines/>
              <w:suppressLineNumbers/>
              <w:suppressAutoHyphens/>
              <w:rPr>
                <w:rFonts w:cs="Arial"/>
                <w:sz w:val="20"/>
                <w:szCs w:val="20"/>
              </w:rPr>
            </w:pPr>
            <w:r w:rsidRPr="00A12284">
              <w:rPr>
                <w:rFonts w:cs="Arial"/>
                <w:sz w:val="20"/>
                <w:szCs w:val="20"/>
              </w:rPr>
              <w:lastRenderedPageBreak/>
              <w:t>Tissue-Toilet</w:t>
            </w:r>
          </w:p>
        </w:tc>
        <w:tc>
          <w:tcPr>
            <w:tcW w:w="8584" w:type="dxa"/>
          </w:tcPr>
          <w:p w:rsidR="007709CA" w:rsidRPr="00C55BB1" w:rsidRDefault="007709CA" w:rsidP="002F3D08">
            <w:pPr>
              <w:keepNext/>
              <w:keepLines/>
              <w:suppressLineNumbers/>
              <w:suppressAutoHyphens/>
              <w:rPr>
                <w:rFonts w:cs="Arial"/>
                <w:b/>
                <w:sz w:val="20"/>
                <w:szCs w:val="20"/>
              </w:rPr>
            </w:pPr>
            <w:r>
              <w:rPr>
                <w:rFonts w:cs="Arial"/>
                <w:b/>
                <w:sz w:val="20"/>
                <w:szCs w:val="20"/>
              </w:rPr>
              <w:t>Goal: 95</w:t>
            </w:r>
            <w:r w:rsidRPr="00B80C23">
              <w:rPr>
                <w:rFonts w:cs="Arial"/>
                <w:b/>
                <w:sz w:val="20"/>
                <w:szCs w:val="20"/>
              </w:rPr>
              <w:t>% of purchases</w:t>
            </w:r>
            <w:r w:rsidRPr="00A12284">
              <w:rPr>
                <w:rFonts w:cs="Arial"/>
                <w:b/>
                <w:sz w:val="20"/>
                <w:szCs w:val="20"/>
              </w:rPr>
              <w:t xml:space="preserve"> me</w:t>
            </w:r>
            <w:r w:rsidR="006A690A">
              <w:rPr>
                <w:rFonts w:cs="Arial"/>
                <w:b/>
                <w:sz w:val="20"/>
                <w:szCs w:val="20"/>
              </w:rPr>
              <w:t>et one or more of the following</w:t>
            </w:r>
          </w:p>
          <w:p w:rsidR="007709CA" w:rsidRPr="00C55BB1" w:rsidRDefault="007709CA" w:rsidP="002F3D08">
            <w:pPr>
              <w:keepNext/>
              <w:keepLines/>
              <w:numPr>
                <w:ilvl w:val="0"/>
                <w:numId w:val="1"/>
              </w:numPr>
              <w:suppressLineNumbers/>
              <w:tabs>
                <w:tab w:val="clear" w:pos="360"/>
                <w:tab w:val="num" w:pos="376"/>
              </w:tabs>
              <w:suppressAutoHyphens/>
              <w:spacing w:line="276" w:lineRule="auto"/>
              <w:ind w:left="196" w:hanging="196"/>
              <w:rPr>
                <w:rFonts w:cs="Arial"/>
                <w:sz w:val="20"/>
                <w:szCs w:val="20"/>
              </w:rPr>
            </w:pPr>
            <w:r w:rsidRPr="00A12284">
              <w:rPr>
                <w:rFonts w:cs="Arial"/>
                <w:sz w:val="20"/>
                <w:szCs w:val="20"/>
              </w:rPr>
              <w:t>Green Seal GS-01</w:t>
            </w:r>
          </w:p>
          <w:p w:rsidR="007709CA" w:rsidRPr="00C55BB1" w:rsidRDefault="007709CA" w:rsidP="002F3D08">
            <w:pPr>
              <w:keepNext/>
              <w:keepLines/>
              <w:numPr>
                <w:ilvl w:val="0"/>
                <w:numId w:val="1"/>
              </w:numPr>
              <w:suppressLineNumbers/>
              <w:tabs>
                <w:tab w:val="clear" w:pos="360"/>
                <w:tab w:val="num" w:pos="376"/>
              </w:tabs>
              <w:suppressAutoHyphens/>
              <w:spacing w:line="276" w:lineRule="auto"/>
              <w:ind w:left="196" w:hanging="196"/>
              <w:rPr>
                <w:rFonts w:cs="Arial"/>
                <w:sz w:val="20"/>
                <w:szCs w:val="20"/>
              </w:rPr>
            </w:pPr>
            <w:r w:rsidRPr="00A12284">
              <w:rPr>
                <w:rFonts w:cs="Arial"/>
                <w:sz w:val="20"/>
                <w:szCs w:val="20"/>
              </w:rPr>
              <w:t>ULE 175</w:t>
            </w:r>
          </w:p>
          <w:p w:rsidR="007709CA" w:rsidRPr="00C55BB1" w:rsidRDefault="007709CA" w:rsidP="002F3D08">
            <w:pPr>
              <w:keepNext/>
              <w:keepLines/>
              <w:numPr>
                <w:ilvl w:val="0"/>
                <w:numId w:val="1"/>
              </w:numPr>
              <w:suppressLineNumbers/>
              <w:tabs>
                <w:tab w:val="clear" w:pos="360"/>
                <w:tab w:val="num" w:pos="376"/>
              </w:tabs>
              <w:suppressAutoHyphens/>
              <w:spacing w:line="276" w:lineRule="auto"/>
              <w:ind w:left="196" w:hanging="196"/>
              <w:rPr>
                <w:rFonts w:cs="Arial"/>
                <w:sz w:val="20"/>
                <w:szCs w:val="20"/>
              </w:rPr>
            </w:pPr>
            <w:r w:rsidRPr="00A12284">
              <w:rPr>
                <w:rFonts w:cs="Arial"/>
                <w:sz w:val="20"/>
                <w:szCs w:val="20"/>
              </w:rPr>
              <w:t xml:space="preserve">D+   80% PC recycled content  </w:t>
            </w:r>
          </w:p>
        </w:tc>
      </w:tr>
      <w:tr w:rsidR="007709CA" w:rsidRPr="00B26FAB">
        <w:tc>
          <w:tcPr>
            <w:tcW w:w="1676" w:type="dxa"/>
          </w:tcPr>
          <w:p w:rsidR="007709CA" w:rsidRPr="00C55BB1" w:rsidRDefault="007709CA" w:rsidP="000127D6">
            <w:pPr>
              <w:suppressLineNumbers/>
              <w:suppressAutoHyphens/>
              <w:rPr>
                <w:rFonts w:cs="Arial"/>
                <w:sz w:val="20"/>
                <w:szCs w:val="20"/>
              </w:rPr>
            </w:pPr>
            <w:r w:rsidRPr="00A12284">
              <w:rPr>
                <w:rFonts w:cs="Arial"/>
                <w:sz w:val="20"/>
                <w:szCs w:val="20"/>
              </w:rPr>
              <w:t>Towels-Paper</w:t>
            </w:r>
          </w:p>
        </w:tc>
        <w:tc>
          <w:tcPr>
            <w:tcW w:w="8584" w:type="dxa"/>
          </w:tcPr>
          <w:p w:rsidR="007709CA" w:rsidRPr="00C55BB1" w:rsidRDefault="007709CA" w:rsidP="000127D6">
            <w:pPr>
              <w:suppressLineNumbers/>
              <w:suppressAutoHyphens/>
              <w:rPr>
                <w:rFonts w:cs="Arial"/>
                <w:b/>
                <w:sz w:val="20"/>
                <w:szCs w:val="20"/>
              </w:rPr>
            </w:pPr>
            <w:r>
              <w:rPr>
                <w:rFonts w:cs="Arial"/>
                <w:b/>
                <w:sz w:val="20"/>
                <w:szCs w:val="20"/>
              </w:rPr>
              <w:t>Goal:  95% of purchases</w:t>
            </w:r>
            <w:r w:rsidRPr="00A12284">
              <w:rPr>
                <w:rFonts w:cs="Arial"/>
                <w:b/>
                <w:sz w:val="20"/>
                <w:szCs w:val="20"/>
              </w:rPr>
              <w:t xml:space="preserve"> me</w:t>
            </w:r>
            <w:r w:rsidR="006A690A">
              <w:rPr>
                <w:rFonts w:cs="Arial"/>
                <w:b/>
                <w:sz w:val="20"/>
                <w:szCs w:val="20"/>
              </w:rPr>
              <w:t>et one or more of the following</w:t>
            </w:r>
          </w:p>
          <w:p w:rsidR="007709CA" w:rsidRPr="00C55BB1" w:rsidRDefault="007709CA" w:rsidP="000127D6">
            <w:pPr>
              <w:numPr>
                <w:ilvl w:val="0"/>
                <w:numId w:val="51"/>
              </w:numPr>
              <w:suppressLineNumbers/>
              <w:suppressAutoHyphens/>
              <w:rPr>
                <w:rFonts w:cs="Arial"/>
                <w:b/>
                <w:sz w:val="20"/>
                <w:szCs w:val="20"/>
              </w:rPr>
            </w:pPr>
            <w:r w:rsidRPr="00A12284">
              <w:rPr>
                <w:rFonts w:cs="Arial"/>
                <w:sz w:val="20"/>
                <w:szCs w:val="20"/>
              </w:rPr>
              <w:t>Green Seal GS-01</w:t>
            </w:r>
          </w:p>
          <w:p w:rsidR="007709CA" w:rsidRPr="00C55BB1" w:rsidRDefault="00B635AA" w:rsidP="000127D6">
            <w:pPr>
              <w:numPr>
                <w:ilvl w:val="0"/>
                <w:numId w:val="51"/>
              </w:numPr>
              <w:suppressLineNumbers/>
              <w:suppressAutoHyphens/>
              <w:rPr>
                <w:rFonts w:cs="Arial"/>
                <w:b/>
                <w:sz w:val="18"/>
                <w:szCs w:val="18"/>
              </w:rPr>
            </w:pPr>
            <w:r>
              <w:rPr>
                <w:rFonts w:cs="Arial"/>
                <w:color w:val="000000"/>
                <w:sz w:val="20"/>
                <w:szCs w:val="20"/>
              </w:rPr>
              <w:t xml:space="preserve">D+    </w:t>
            </w:r>
            <w:r w:rsidR="007709CA" w:rsidRPr="00A12284">
              <w:rPr>
                <w:rFonts w:cs="Arial"/>
                <w:color w:val="000000"/>
                <w:sz w:val="20"/>
                <w:szCs w:val="20"/>
              </w:rPr>
              <w:t xml:space="preserve">50% post-consumer recycled content </w:t>
            </w:r>
            <w:r w:rsidR="007709CA" w:rsidRPr="00A12284">
              <w:rPr>
                <w:rFonts w:cs="Arial"/>
                <w:iCs/>
                <w:color w:val="000000"/>
                <w:sz w:val="20"/>
                <w:szCs w:val="20"/>
              </w:rPr>
              <w:t>and</w:t>
            </w:r>
            <w:r w:rsidR="007709CA" w:rsidRPr="00A12284">
              <w:rPr>
                <w:rFonts w:ascii="Times" w:hAnsi="Times"/>
                <w:sz w:val="20"/>
                <w:szCs w:val="20"/>
              </w:rPr>
              <w:t xml:space="preserve"> </w:t>
            </w:r>
            <w:r w:rsidR="007709CA" w:rsidRPr="00A12284">
              <w:rPr>
                <w:rFonts w:cs="Arial"/>
                <w:sz w:val="20"/>
                <w:szCs w:val="20"/>
              </w:rPr>
              <w:t>100% total recycled content</w:t>
            </w:r>
          </w:p>
        </w:tc>
      </w:tr>
      <w:tr w:rsidR="007709CA" w:rsidRPr="00B26FAB">
        <w:tc>
          <w:tcPr>
            <w:tcW w:w="1676" w:type="dxa"/>
          </w:tcPr>
          <w:p w:rsidR="007709CA" w:rsidRPr="00C55BB1" w:rsidRDefault="007709CA" w:rsidP="000127D6">
            <w:pPr>
              <w:suppressLineNumbers/>
              <w:suppressAutoHyphens/>
              <w:rPr>
                <w:rFonts w:cs="Arial"/>
                <w:sz w:val="20"/>
                <w:szCs w:val="20"/>
              </w:rPr>
            </w:pPr>
            <w:r w:rsidRPr="00A12284">
              <w:rPr>
                <w:rFonts w:cs="Arial"/>
                <w:sz w:val="20"/>
                <w:szCs w:val="20"/>
              </w:rPr>
              <w:t xml:space="preserve">Trash Bags </w:t>
            </w:r>
            <w:r>
              <w:rPr>
                <w:rFonts w:cs="Arial"/>
                <w:sz w:val="20"/>
                <w:szCs w:val="20"/>
              </w:rPr>
              <w:t>–</w:t>
            </w:r>
            <w:r w:rsidRPr="00A12284">
              <w:rPr>
                <w:rFonts w:cs="Arial"/>
                <w:sz w:val="20"/>
                <w:szCs w:val="20"/>
              </w:rPr>
              <w:t xml:space="preserve"> Plastic</w:t>
            </w:r>
          </w:p>
        </w:tc>
        <w:tc>
          <w:tcPr>
            <w:tcW w:w="8584" w:type="dxa"/>
          </w:tcPr>
          <w:p w:rsidR="007709CA" w:rsidRPr="00C55BB1" w:rsidRDefault="007709CA" w:rsidP="000127D6">
            <w:pPr>
              <w:suppressLineNumbers/>
              <w:suppressAutoHyphens/>
              <w:rPr>
                <w:rFonts w:cs="Arial"/>
                <w:b/>
                <w:sz w:val="20"/>
                <w:szCs w:val="20"/>
              </w:rPr>
            </w:pPr>
            <w:r>
              <w:rPr>
                <w:rFonts w:cs="Arial"/>
                <w:b/>
                <w:sz w:val="20"/>
                <w:szCs w:val="20"/>
              </w:rPr>
              <w:t xml:space="preserve">Goal: 75% of purchases </w:t>
            </w:r>
            <w:r w:rsidRPr="00A12284">
              <w:rPr>
                <w:rFonts w:cs="Arial"/>
                <w:b/>
                <w:sz w:val="20"/>
                <w:szCs w:val="20"/>
              </w:rPr>
              <w:t>me</w:t>
            </w:r>
            <w:r w:rsidR="006A690A">
              <w:rPr>
                <w:rFonts w:cs="Arial"/>
                <w:b/>
                <w:sz w:val="20"/>
                <w:szCs w:val="20"/>
              </w:rPr>
              <w:t>et one or more of the following</w:t>
            </w:r>
          </w:p>
          <w:p w:rsidR="007709CA" w:rsidRPr="00C55BB1" w:rsidRDefault="007709CA" w:rsidP="000127D6">
            <w:pPr>
              <w:numPr>
                <w:ilvl w:val="0"/>
                <w:numId w:val="1"/>
              </w:numPr>
              <w:suppressLineNumbers/>
              <w:suppressAutoHyphens/>
              <w:ind w:right="-108"/>
              <w:rPr>
                <w:rFonts w:cs="Arial"/>
                <w:b/>
                <w:sz w:val="20"/>
                <w:szCs w:val="20"/>
              </w:rPr>
            </w:pPr>
            <w:r w:rsidRPr="00A12284">
              <w:rPr>
                <w:rFonts w:cs="Arial"/>
                <w:sz w:val="20"/>
                <w:szCs w:val="20"/>
              </w:rPr>
              <w:t>ULE 126</w:t>
            </w:r>
          </w:p>
          <w:p w:rsidR="007709CA" w:rsidRPr="00C55BB1" w:rsidRDefault="007709CA" w:rsidP="000127D6">
            <w:pPr>
              <w:numPr>
                <w:ilvl w:val="0"/>
                <w:numId w:val="1"/>
              </w:numPr>
              <w:suppressLineNumbers/>
              <w:suppressAutoHyphens/>
              <w:ind w:right="-108"/>
              <w:rPr>
                <w:rFonts w:cs="Arial"/>
                <w:b/>
                <w:sz w:val="20"/>
                <w:szCs w:val="20"/>
              </w:rPr>
            </w:pPr>
            <w:r w:rsidRPr="00A12284">
              <w:rPr>
                <w:rFonts w:cs="Arial"/>
                <w:sz w:val="20"/>
                <w:szCs w:val="20"/>
              </w:rPr>
              <w:t xml:space="preserve">D+   70% PC recycled content </w:t>
            </w:r>
          </w:p>
        </w:tc>
      </w:tr>
      <w:tr w:rsidR="007709CA" w:rsidRPr="00B26FAB">
        <w:tc>
          <w:tcPr>
            <w:tcW w:w="10260" w:type="dxa"/>
            <w:gridSpan w:val="2"/>
          </w:tcPr>
          <w:p w:rsidR="007F3F80" w:rsidRPr="009C12EA" w:rsidRDefault="007F3F80" w:rsidP="000127D6">
            <w:pPr>
              <w:suppressLineNumbers/>
              <w:suppressAutoHyphens/>
              <w:ind w:left="2862"/>
              <w:rPr>
                <w:rFonts w:cs="Arial"/>
                <w:b/>
                <w:sz w:val="16"/>
                <w:szCs w:val="16"/>
              </w:rPr>
            </w:pPr>
          </w:p>
          <w:p w:rsidR="007709CA" w:rsidRPr="007F3F80" w:rsidRDefault="007F3F80" w:rsidP="000127D6">
            <w:pPr>
              <w:suppressLineNumbers/>
              <w:suppressAutoHyphens/>
              <w:ind w:left="2862"/>
              <w:rPr>
                <w:rFonts w:cs="Arial"/>
                <w:b/>
                <w:sz w:val="28"/>
                <w:szCs w:val="28"/>
              </w:rPr>
            </w:pPr>
            <w:r>
              <w:rPr>
                <w:rFonts w:cs="Arial"/>
                <w:b/>
                <w:sz w:val="28"/>
                <w:szCs w:val="28"/>
              </w:rPr>
              <w:t>ELECTRONICS</w:t>
            </w:r>
          </w:p>
          <w:p w:rsidR="007709CA" w:rsidRPr="009C12EA" w:rsidRDefault="007709CA" w:rsidP="000127D6">
            <w:pPr>
              <w:suppressLineNumbers/>
              <w:suppressAutoHyphens/>
              <w:ind w:left="2862"/>
              <w:rPr>
                <w:rFonts w:cs="Arial"/>
                <w:b/>
                <w:sz w:val="16"/>
                <w:szCs w:val="16"/>
              </w:rPr>
            </w:pPr>
          </w:p>
        </w:tc>
      </w:tr>
      <w:tr w:rsidR="00737DB2" w:rsidRPr="00B26FAB">
        <w:tc>
          <w:tcPr>
            <w:tcW w:w="1676" w:type="dxa"/>
          </w:tcPr>
          <w:p w:rsidR="00737DB2" w:rsidRPr="00C55BB1" w:rsidRDefault="00737DB2" w:rsidP="000127D6">
            <w:pPr>
              <w:suppressLineNumbers/>
              <w:suppressAutoHyphens/>
              <w:rPr>
                <w:rFonts w:cs="Arial"/>
                <w:sz w:val="20"/>
                <w:szCs w:val="20"/>
              </w:rPr>
            </w:pPr>
            <w:r w:rsidRPr="00A12284">
              <w:rPr>
                <w:rFonts w:cs="Arial"/>
                <w:sz w:val="20"/>
                <w:szCs w:val="20"/>
              </w:rPr>
              <w:t>Computer Thin Clients and Workstations</w:t>
            </w:r>
          </w:p>
        </w:tc>
        <w:tc>
          <w:tcPr>
            <w:tcW w:w="8584" w:type="dxa"/>
          </w:tcPr>
          <w:p w:rsidR="00737DB2" w:rsidRPr="00C55BB1" w:rsidRDefault="00737DB2" w:rsidP="000127D6">
            <w:pPr>
              <w:suppressLineNumbers/>
              <w:suppressAutoHyphens/>
              <w:rPr>
                <w:rFonts w:cs="Arial"/>
                <w:b/>
                <w:sz w:val="20"/>
                <w:szCs w:val="20"/>
              </w:rPr>
            </w:pPr>
            <w:r>
              <w:rPr>
                <w:rFonts w:cs="Arial"/>
                <w:b/>
                <w:sz w:val="20"/>
                <w:szCs w:val="20"/>
              </w:rPr>
              <w:t>Goal: 9</w:t>
            </w:r>
            <w:r w:rsidRPr="00EB6C6D">
              <w:rPr>
                <w:rFonts w:cs="Arial"/>
                <w:b/>
                <w:sz w:val="20"/>
                <w:szCs w:val="20"/>
              </w:rPr>
              <w:t>5% of purchases</w:t>
            </w:r>
            <w:r>
              <w:rPr>
                <w:rFonts w:cs="Arial"/>
                <w:b/>
                <w:sz w:val="20"/>
                <w:szCs w:val="20"/>
              </w:rPr>
              <w:t xml:space="preserve"> meet the following</w:t>
            </w:r>
          </w:p>
          <w:p w:rsidR="00737DB2" w:rsidRPr="00C55BB1" w:rsidRDefault="00737DB2" w:rsidP="000127D6">
            <w:pPr>
              <w:numPr>
                <w:ilvl w:val="0"/>
                <w:numId w:val="23"/>
              </w:numPr>
              <w:suppressLineNumbers/>
              <w:tabs>
                <w:tab w:val="left" w:pos="8368"/>
              </w:tabs>
              <w:suppressAutoHyphens/>
              <w:rPr>
                <w:rFonts w:cs="Arial"/>
                <w:b/>
                <w:sz w:val="18"/>
                <w:szCs w:val="18"/>
              </w:rPr>
            </w:pPr>
            <w:r w:rsidRPr="00A12284">
              <w:rPr>
                <w:rFonts w:cs="Arial"/>
                <w:sz w:val="18"/>
                <w:szCs w:val="18"/>
              </w:rPr>
              <w:t xml:space="preserve">D+     EPEAT Registered Gold and ENERGY STAR </w:t>
            </w:r>
            <w:r>
              <w:rPr>
                <w:rFonts w:cs="Arial"/>
                <w:sz w:val="18"/>
                <w:szCs w:val="18"/>
              </w:rPr>
              <w:t>Certified</w:t>
            </w:r>
          </w:p>
        </w:tc>
      </w:tr>
      <w:tr w:rsidR="00737DB2" w:rsidRPr="00B26FAB">
        <w:tc>
          <w:tcPr>
            <w:tcW w:w="1676" w:type="dxa"/>
          </w:tcPr>
          <w:p w:rsidR="00737DB2" w:rsidRPr="00C55BB1" w:rsidRDefault="00737DB2" w:rsidP="000127D6">
            <w:pPr>
              <w:suppressLineNumbers/>
              <w:suppressAutoHyphens/>
              <w:rPr>
                <w:rFonts w:cs="Arial"/>
                <w:sz w:val="20"/>
                <w:szCs w:val="20"/>
              </w:rPr>
            </w:pPr>
            <w:r w:rsidRPr="00A12284">
              <w:rPr>
                <w:rFonts w:cs="Arial"/>
                <w:sz w:val="20"/>
                <w:szCs w:val="20"/>
              </w:rPr>
              <w:t xml:space="preserve">Imaging Equipment (copiers, etc.), </w:t>
            </w:r>
          </w:p>
        </w:tc>
        <w:tc>
          <w:tcPr>
            <w:tcW w:w="8584" w:type="dxa"/>
          </w:tcPr>
          <w:p w:rsidR="00737DB2" w:rsidRPr="00C55BB1" w:rsidRDefault="00737DB2" w:rsidP="000127D6">
            <w:pPr>
              <w:suppressLineNumbers/>
              <w:suppressAutoHyphens/>
              <w:rPr>
                <w:rFonts w:cs="Arial"/>
                <w:b/>
                <w:sz w:val="20"/>
                <w:szCs w:val="20"/>
              </w:rPr>
            </w:pPr>
            <w:r>
              <w:rPr>
                <w:rFonts w:cs="Arial"/>
                <w:b/>
                <w:sz w:val="20"/>
                <w:szCs w:val="20"/>
              </w:rPr>
              <w:t>Goal: 9</w:t>
            </w:r>
            <w:r w:rsidRPr="00EB6C6D">
              <w:rPr>
                <w:rFonts w:cs="Arial"/>
                <w:b/>
                <w:sz w:val="20"/>
                <w:szCs w:val="20"/>
              </w:rPr>
              <w:t>5% of purchases</w:t>
            </w:r>
            <w:r w:rsidRPr="00A12284">
              <w:rPr>
                <w:rFonts w:cs="Arial"/>
                <w:b/>
                <w:sz w:val="20"/>
                <w:szCs w:val="20"/>
              </w:rPr>
              <w:t xml:space="preserve"> me</w:t>
            </w:r>
            <w:r>
              <w:rPr>
                <w:rFonts w:cs="Arial"/>
                <w:b/>
                <w:sz w:val="20"/>
                <w:szCs w:val="20"/>
              </w:rPr>
              <w:t>et one or more of the following</w:t>
            </w:r>
          </w:p>
          <w:p w:rsidR="00737DB2" w:rsidRPr="00C55BB1" w:rsidRDefault="00737DB2" w:rsidP="000127D6">
            <w:pPr>
              <w:numPr>
                <w:ilvl w:val="0"/>
                <w:numId w:val="13"/>
              </w:numPr>
              <w:suppressLineNumbers/>
              <w:tabs>
                <w:tab w:val="clear" w:pos="360"/>
              </w:tabs>
              <w:suppressAutoHyphens/>
              <w:spacing w:line="276" w:lineRule="auto"/>
              <w:ind w:left="376" w:hanging="376"/>
              <w:rPr>
                <w:rFonts w:cs="Arial"/>
                <w:sz w:val="18"/>
                <w:szCs w:val="18"/>
              </w:rPr>
            </w:pPr>
            <w:r w:rsidRPr="00A12284">
              <w:rPr>
                <w:rFonts w:cs="Arial"/>
                <w:sz w:val="18"/>
                <w:szCs w:val="18"/>
              </w:rPr>
              <w:t xml:space="preserve">D+     EPEAT Registered </w:t>
            </w:r>
            <w:r>
              <w:rPr>
                <w:rFonts w:cs="Arial"/>
                <w:sz w:val="18"/>
                <w:szCs w:val="18"/>
              </w:rPr>
              <w:t xml:space="preserve">(highest rating available) </w:t>
            </w:r>
          </w:p>
        </w:tc>
      </w:tr>
      <w:tr w:rsidR="00737DB2" w:rsidRPr="00B26FAB">
        <w:tc>
          <w:tcPr>
            <w:tcW w:w="1676" w:type="dxa"/>
          </w:tcPr>
          <w:p w:rsidR="00737DB2" w:rsidRPr="00A12284" w:rsidRDefault="00737DB2" w:rsidP="000127D6">
            <w:pPr>
              <w:suppressLineNumbers/>
              <w:suppressAutoHyphens/>
              <w:rPr>
                <w:rFonts w:cs="Arial"/>
                <w:sz w:val="20"/>
                <w:szCs w:val="20"/>
              </w:rPr>
            </w:pPr>
            <w:r w:rsidRPr="00A12284">
              <w:rPr>
                <w:rFonts w:cs="Arial"/>
                <w:sz w:val="20"/>
                <w:szCs w:val="20"/>
              </w:rPr>
              <w:t>Servers (</w:t>
            </w:r>
            <w:smartTag w:uri="urn:schemas-microsoft-com:office:smarttags" w:element="City">
              <w:smartTag w:uri="urn:schemas-microsoft-com:office:smarttags" w:element="place">
                <w:r w:rsidRPr="00A12284">
                  <w:rPr>
                    <w:rFonts w:cs="Arial"/>
                    <w:sz w:val="20"/>
                    <w:szCs w:val="20"/>
                  </w:rPr>
                  <w:t>Enterprise</w:t>
                </w:r>
              </w:smartTag>
            </w:smartTag>
            <w:r w:rsidRPr="00A12284">
              <w:rPr>
                <w:rFonts w:cs="Arial"/>
                <w:sz w:val="20"/>
                <w:szCs w:val="20"/>
              </w:rPr>
              <w:t>)</w:t>
            </w:r>
          </w:p>
        </w:tc>
        <w:tc>
          <w:tcPr>
            <w:tcW w:w="8584" w:type="dxa"/>
          </w:tcPr>
          <w:p w:rsidR="00737DB2" w:rsidRPr="00C55BB1" w:rsidRDefault="00737DB2" w:rsidP="000127D6">
            <w:pPr>
              <w:suppressLineNumbers/>
              <w:suppressAutoHyphens/>
              <w:rPr>
                <w:rFonts w:cs="Arial"/>
                <w:b/>
                <w:sz w:val="20"/>
                <w:szCs w:val="20"/>
              </w:rPr>
            </w:pPr>
            <w:r>
              <w:rPr>
                <w:rFonts w:cs="Arial"/>
                <w:b/>
                <w:sz w:val="20"/>
                <w:szCs w:val="20"/>
              </w:rPr>
              <w:t>Goal: 95</w:t>
            </w:r>
            <w:r w:rsidRPr="00EB6C6D">
              <w:rPr>
                <w:rFonts w:cs="Arial"/>
                <w:b/>
                <w:sz w:val="20"/>
                <w:szCs w:val="20"/>
              </w:rPr>
              <w:t xml:space="preserve">% of </w:t>
            </w:r>
            <w:r>
              <w:rPr>
                <w:rFonts w:cs="Arial"/>
                <w:b/>
                <w:sz w:val="20"/>
                <w:szCs w:val="20"/>
              </w:rPr>
              <w:t>purchases meet the following</w:t>
            </w:r>
          </w:p>
          <w:p w:rsidR="00737DB2" w:rsidRPr="00C55BB1" w:rsidRDefault="00737DB2" w:rsidP="000127D6">
            <w:pPr>
              <w:numPr>
                <w:ilvl w:val="0"/>
                <w:numId w:val="40"/>
              </w:numPr>
              <w:suppressLineNumbers/>
              <w:suppressAutoHyphens/>
              <w:rPr>
                <w:rFonts w:cs="Arial"/>
                <w:b/>
                <w:sz w:val="18"/>
                <w:szCs w:val="18"/>
              </w:rPr>
            </w:pPr>
            <w:r w:rsidRPr="00A12284">
              <w:rPr>
                <w:rFonts w:cs="Arial"/>
                <w:sz w:val="18"/>
                <w:szCs w:val="18"/>
              </w:rPr>
              <w:t xml:space="preserve">D      ENERGY STAR </w:t>
            </w:r>
            <w:r>
              <w:rPr>
                <w:rFonts w:cs="Arial"/>
                <w:sz w:val="18"/>
                <w:szCs w:val="18"/>
              </w:rPr>
              <w:t>Certified</w:t>
            </w:r>
          </w:p>
        </w:tc>
      </w:tr>
      <w:tr w:rsidR="00737DB2" w:rsidRPr="00B26FAB">
        <w:tc>
          <w:tcPr>
            <w:tcW w:w="1676" w:type="dxa"/>
          </w:tcPr>
          <w:p w:rsidR="00737DB2" w:rsidRPr="00C55BB1" w:rsidRDefault="00737DB2" w:rsidP="000127D6">
            <w:pPr>
              <w:suppressLineNumbers/>
              <w:suppressAutoHyphens/>
              <w:rPr>
                <w:rFonts w:cs="Arial"/>
                <w:sz w:val="20"/>
                <w:szCs w:val="20"/>
              </w:rPr>
            </w:pPr>
            <w:r w:rsidRPr="00A12284">
              <w:rPr>
                <w:rFonts w:cs="Arial"/>
                <w:sz w:val="20"/>
                <w:szCs w:val="20"/>
              </w:rPr>
              <w:t>Televisions*</w:t>
            </w:r>
          </w:p>
        </w:tc>
        <w:tc>
          <w:tcPr>
            <w:tcW w:w="8584" w:type="dxa"/>
          </w:tcPr>
          <w:p w:rsidR="00737DB2" w:rsidRPr="00C55BB1" w:rsidRDefault="00737DB2" w:rsidP="000127D6">
            <w:pPr>
              <w:suppressLineNumbers/>
              <w:tabs>
                <w:tab w:val="left" w:pos="736"/>
              </w:tabs>
              <w:suppressAutoHyphens/>
              <w:rPr>
                <w:rFonts w:cs="Arial"/>
                <w:b/>
                <w:sz w:val="20"/>
                <w:szCs w:val="20"/>
              </w:rPr>
            </w:pPr>
            <w:r>
              <w:rPr>
                <w:rFonts w:cs="Arial"/>
                <w:b/>
                <w:sz w:val="20"/>
                <w:szCs w:val="20"/>
              </w:rPr>
              <w:t>Goal: 9</w:t>
            </w:r>
            <w:r w:rsidRPr="00EB6C6D">
              <w:rPr>
                <w:rFonts w:cs="Arial"/>
                <w:b/>
                <w:sz w:val="20"/>
                <w:szCs w:val="20"/>
              </w:rPr>
              <w:t>5% of purchases</w:t>
            </w:r>
            <w:r>
              <w:rPr>
                <w:rFonts w:cs="Arial"/>
                <w:b/>
                <w:sz w:val="20"/>
                <w:szCs w:val="20"/>
              </w:rPr>
              <w:t xml:space="preserve"> meet the following</w:t>
            </w:r>
          </w:p>
          <w:p w:rsidR="009C12EA" w:rsidRPr="00C55BB1" w:rsidRDefault="00737DB2" w:rsidP="000127D6">
            <w:pPr>
              <w:numPr>
                <w:ilvl w:val="0"/>
                <w:numId w:val="13"/>
              </w:numPr>
              <w:suppressLineNumbers/>
              <w:tabs>
                <w:tab w:val="left" w:pos="736"/>
              </w:tabs>
              <w:suppressAutoHyphens/>
              <w:spacing w:line="276" w:lineRule="auto"/>
              <w:rPr>
                <w:rFonts w:cs="Arial"/>
                <w:sz w:val="18"/>
                <w:szCs w:val="18"/>
              </w:rPr>
            </w:pPr>
            <w:r w:rsidRPr="00A12284">
              <w:rPr>
                <w:rFonts w:cs="Arial"/>
                <w:sz w:val="18"/>
                <w:szCs w:val="18"/>
              </w:rPr>
              <w:t xml:space="preserve">D+     EPEAT Registered </w:t>
            </w:r>
            <w:r>
              <w:rPr>
                <w:rFonts w:cs="Arial"/>
                <w:sz w:val="18"/>
                <w:szCs w:val="18"/>
              </w:rPr>
              <w:t xml:space="preserve">(highest rating available) </w:t>
            </w:r>
          </w:p>
        </w:tc>
      </w:tr>
      <w:tr w:rsidR="007F3F80" w:rsidRPr="00B26FAB" w:rsidTr="00DA6EBF">
        <w:tc>
          <w:tcPr>
            <w:tcW w:w="10260" w:type="dxa"/>
            <w:gridSpan w:val="2"/>
          </w:tcPr>
          <w:p w:rsidR="007F3F80" w:rsidRPr="009C12EA" w:rsidRDefault="007F3F80" w:rsidP="000127D6">
            <w:pPr>
              <w:suppressLineNumbers/>
              <w:suppressAutoHyphens/>
              <w:ind w:left="2862"/>
              <w:rPr>
                <w:rFonts w:cs="Arial"/>
                <w:b/>
                <w:sz w:val="16"/>
                <w:szCs w:val="16"/>
              </w:rPr>
            </w:pPr>
          </w:p>
          <w:p w:rsidR="007F3F80" w:rsidRPr="00C55BB1" w:rsidRDefault="007F3F80" w:rsidP="000127D6">
            <w:pPr>
              <w:suppressLineNumbers/>
              <w:suppressAutoHyphens/>
              <w:ind w:left="2862"/>
              <w:rPr>
                <w:rFonts w:cs="Arial"/>
                <w:b/>
                <w:sz w:val="28"/>
                <w:szCs w:val="28"/>
              </w:rPr>
            </w:pPr>
            <w:r w:rsidRPr="00A12284">
              <w:rPr>
                <w:rFonts w:cs="Arial"/>
                <w:b/>
                <w:sz w:val="28"/>
                <w:szCs w:val="28"/>
              </w:rPr>
              <w:t>GROUNDS/LANDSCAPING</w:t>
            </w:r>
          </w:p>
          <w:p w:rsidR="007F3F80" w:rsidRPr="009C12EA" w:rsidRDefault="007F3F80" w:rsidP="000127D6">
            <w:pPr>
              <w:suppressLineNumbers/>
              <w:suppressAutoHyphens/>
              <w:rPr>
                <w:rFonts w:cs="Arial"/>
                <w:b/>
                <w:sz w:val="16"/>
                <w:szCs w:val="16"/>
              </w:rPr>
            </w:pPr>
          </w:p>
        </w:tc>
      </w:tr>
      <w:tr w:rsidR="007709CA" w:rsidRPr="00B26FAB">
        <w:tc>
          <w:tcPr>
            <w:tcW w:w="1676" w:type="dxa"/>
          </w:tcPr>
          <w:p w:rsidR="007709CA" w:rsidRPr="00C55BB1" w:rsidRDefault="007709CA" w:rsidP="000127D6">
            <w:pPr>
              <w:suppressLineNumbers/>
              <w:suppressAutoHyphens/>
              <w:rPr>
                <w:rFonts w:cs="Arial"/>
                <w:sz w:val="20"/>
                <w:szCs w:val="20"/>
              </w:rPr>
            </w:pPr>
            <w:r w:rsidRPr="00A12284">
              <w:rPr>
                <w:rFonts w:cs="Arial"/>
                <w:sz w:val="20"/>
                <w:szCs w:val="20"/>
              </w:rPr>
              <w:t>De-Icer</w:t>
            </w:r>
          </w:p>
        </w:tc>
        <w:tc>
          <w:tcPr>
            <w:tcW w:w="8584" w:type="dxa"/>
          </w:tcPr>
          <w:p w:rsidR="007709CA" w:rsidRPr="00C55BB1" w:rsidRDefault="007709CA" w:rsidP="000127D6">
            <w:pPr>
              <w:suppressLineNumbers/>
              <w:suppressAutoHyphens/>
              <w:rPr>
                <w:rFonts w:cs="Arial"/>
                <w:b/>
                <w:sz w:val="20"/>
                <w:szCs w:val="20"/>
              </w:rPr>
            </w:pPr>
            <w:r>
              <w:rPr>
                <w:rFonts w:cs="Arial"/>
                <w:b/>
                <w:sz w:val="20"/>
                <w:szCs w:val="20"/>
              </w:rPr>
              <w:t>Goal:  75% of purchases</w:t>
            </w:r>
            <w:r w:rsidRPr="00A12284">
              <w:rPr>
                <w:rFonts w:cs="Arial"/>
                <w:b/>
                <w:sz w:val="20"/>
                <w:szCs w:val="20"/>
              </w:rPr>
              <w:t xml:space="preserve"> me</w:t>
            </w:r>
            <w:r w:rsidR="006A690A">
              <w:rPr>
                <w:rFonts w:cs="Arial"/>
                <w:b/>
                <w:sz w:val="20"/>
                <w:szCs w:val="20"/>
              </w:rPr>
              <w:t>et one or more of the following</w:t>
            </w:r>
          </w:p>
          <w:p w:rsidR="007709CA" w:rsidRDefault="007709CA" w:rsidP="000127D6">
            <w:pPr>
              <w:numPr>
                <w:ilvl w:val="0"/>
                <w:numId w:val="14"/>
              </w:numPr>
              <w:suppressLineNumbers/>
              <w:suppressAutoHyphens/>
              <w:spacing w:line="276" w:lineRule="auto"/>
              <w:ind w:left="196" w:hanging="196"/>
              <w:rPr>
                <w:rFonts w:cs="Arial"/>
                <w:sz w:val="18"/>
                <w:szCs w:val="18"/>
              </w:rPr>
            </w:pPr>
            <w:r w:rsidRPr="00A12284">
              <w:rPr>
                <w:rFonts w:cs="Arial"/>
                <w:sz w:val="18"/>
                <w:szCs w:val="18"/>
              </w:rPr>
              <w:t>Sand</w:t>
            </w:r>
          </w:p>
          <w:p w:rsidR="007709CA" w:rsidRDefault="007709CA" w:rsidP="000127D6">
            <w:pPr>
              <w:numPr>
                <w:ilvl w:val="0"/>
                <w:numId w:val="14"/>
              </w:numPr>
              <w:suppressLineNumbers/>
              <w:suppressAutoHyphens/>
              <w:spacing w:line="276" w:lineRule="auto"/>
              <w:ind w:left="196" w:hanging="196"/>
              <w:rPr>
                <w:rFonts w:cs="Arial"/>
                <w:sz w:val="18"/>
                <w:szCs w:val="18"/>
              </w:rPr>
            </w:pPr>
            <w:r>
              <w:rPr>
                <w:rFonts w:cs="Arial"/>
                <w:sz w:val="18"/>
                <w:szCs w:val="18"/>
              </w:rPr>
              <w:t>Safer Choice</w:t>
            </w:r>
            <w:r w:rsidR="00221734">
              <w:rPr>
                <w:rFonts w:cs="Arial"/>
                <w:sz w:val="18"/>
                <w:szCs w:val="18"/>
              </w:rPr>
              <w:t xml:space="preserve"> (formerly Design for Environment)</w:t>
            </w:r>
          </w:p>
          <w:p w:rsidR="007709CA" w:rsidRPr="00C55BB1" w:rsidRDefault="007709CA" w:rsidP="000127D6">
            <w:pPr>
              <w:numPr>
                <w:ilvl w:val="0"/>
                <w:numId w:val="14"/>
              </w:numPr>
              <w:suppressLineNumbers/>
              <w:suppressAutoHyphens/>
              <w:spacing w:line="276" w:lineRule="auto"/>
              <w:ind w:left="196" w:hanging="196"/>
              <w:rPr>
                <w:rFonts w:cs="Arial"/>
                <w:sz w:val="18"/>
                <w:szCs w:val="18"/>
              </w:rPr>
            </w:pPr>
            <w:r>
              <w:rPr>
                <w:rFonts w:cs="Arial"/>
                <w:sz w:val="18"/>
                <w:szCs w:val="18"/>
              </w:rPr>
              <w:t xml:space="preserve">Pacific </w:t>
            </w:r>
            <w:smartTag w:uri="urn:schemas-microsoft-com:office:smarttags" w:element="place">
              <w:r>
                <w:rPr>
                  <w:rFonts w:cs="Arial"/>
                  <w:sz w:val="18"/>
                  <w:szCs w:val="18"/>
                </w:rPr>
                <w:t>Northwest Snowfighters</w:t>
              </w:r>
            </w:smartTag>
            <w:r>
              <w:rPr>
                <w:rFonts w:cs="Arial"/>
                <w:sz w:val="18"/>
                <w:szCs w:val="18"/>
              </w:rPr>
              <w:t xml:space="preserve"> </w:t>
            </w:r>
            <w:r w:rsidR="00D079B9">
              <w:rPr>
                <w:rFonts w:cs="Arial"/>
                <w:sz w:val="18"/>
                <w:szCs w:val="18"/>
              </w:rPr>
              <w:t>Qualified Products</w:t>
            </w:r>
          </w:p>
          <w:p w:rsidR="007709CA" w:rsidRPr="00C55BB1" w:rsidRDefault="00276CB7" w:rsidP="000127D6">
            <w:pPr>
              <w:numPr>
                <w:ilvl w:val="0"/>
                <w:numId w:val="14"/>
              </w:numPr>
              <w:suppressLineNumbers/>
              <w:suppressAutoHyphens/>
              <w:ind w:left="196" w:right="5506" w:hanging="196"/>
              <w:rPr>
                <w:rFonts w:cs="Arial"/>
                <w:b/>
                <w:sz w:val="20"/>
                <w:szCs w:val="20"/>
              </w:rPr>
            </w:pPr>
            <w:r>
              <w:rPr>
                <w:rFonts w:cs="Arial"/>
                <w:sz w:val="18"/>
                <w:szCs w:val="18"/>
              </w:rPr>
              <w:t>D    B</w:t>
            </w:r>
            <w:r w:rsidR="007709CA" w:rsidRPr="00A12284">
              <w:rPr>
                <w:rFonts w:cs="Arial"/>
                <w:sz w:val="18"/>
                <w:szCs w:val="18"/>
              </w:rPr>
              <w:t>iobased content</w:t>
            </w:r>
          </w:p>
        </w:tc>
      </w:tr>
      <w:tr w:rsidR="007709CA" w:rsidRPr="00B26FAB">
        <w:tc>
          <w:tcPr>
            <w:tcW w:w="1676" w:type="dxa"/>
          </w:tcPr>
          <w:p w:rsidR="007709CA" w:rsidRPr="00C55BB1" w:rsidRDefault="007709CA" w:rsidP="000127D6">
            <w:pPr>
              <w:suppressLineNumbers/>
              <w:suppressAutoHyphens/>
              <w:rPr>
                <w:rFonts w:cs="Arial"/>
                <w:sz w:val="20"/>
                <w:szCs w:val="20"/>
              </w:rPr>
            </w:pPr>
            <w:r w:rsidRPr="00A12284">
              <w:rPr>
                <w:rFonts w:cs="Arial"/>
                <w:sz w:val="20"/>
                <w:szCs w:val="20"/>
              </w:rPr>
              <w:t>Dust Suppressant</w:t>
            </w:r>
          </w:p>
        </w:tc>
        <w:tc>
          <w:tcPr>
            <w:tcW w:w="8584" w:type="dxa"/>
          </w:tcPr>
          <w:p w:rsidR="007709CA" w:rsidRPr="00C55BB1" w:rsidRDefault="007709CA" w:rsidP="000127D6">
            <w:pPr>
              <w:suppressLineNumbers/>
              <w:suppressAutoHyphens/>
              <w:rPr>
                <w:rFonts w:cs="Arial"/>
                <w:b/>
                <w:sz w:val="20"/>
                <w:szCs w:val="20"/>
              </w:rPr>
            </w:pPr>
            <w:r>
              <w:rPr>
                <w:rFonts w:cs="Arial"/>
                <w:b/>
                <w:sz w:val="20"/>
                <w:szCs w:val="20"/>
              </w:rPr>
              <w:t>Goal: 75% of purchases</w:t>
            </w:r>
            <w:r w:rsidR="006A690A">
              <w:rPr>
                <w:rFonts w:cs="Arial"/>
                <w:b/>
                <w:sz w:val="20"/>
                <w:szCs w:val="20"/>
              </w:rPr>
              <w:t xml:space="preserve"> meet the following</w:t>
            </w:r>
          </w:p>
          <w:p w:rsidR="007709CA" w:rsidRPr="00C55BB1" w:rsidRDefault="007709CA" w:rsidP="000127D6">
            <w:pPr>
              <w:numPr>
                <w:ilvl w:val="0"/>
                <w:numId w:val="47"/>
              </w:numPr>
              <w:suppressLineNumbers/>
              <w:suppressAutoHyphens/>
              <w:ind w:right="5506"/>
              <w:rPr>
                <w:rFonts w:cs="Arial"/>
                <w:b/>
                <w:sz w:val="18"/>
                <w:szCs w:val="18"/>
              </w:rPr>
            </w:pPr>
            <w:r w:rsidRPr="00A12284">
              <w:rPr>
                <w:rFonts w:cs="Arial"/>
                <w:sz w:val="18"/>
                <w:szCs w:val="18"/>
              </w:rPr>
              <w:t>D    Biobased content</w:t>
            </w:r>
          </w:p>
        </w:tc>
      </w:tr>
      <w:tr w:rsidR="007709CA" w:rsidRPr="00B26FAB">
        <w:tc>
          <w:tcPr>
            <w:tcW w:w="1676" w:type="dxa"/>
          </w:tcPr>
          <w:p w:rsidR="007709CA" w:rsidRPr="00C55BB1" w:rsidRDefault="007709CA" w:rsidP="000127D6">
            <w:pPr>
              <w:suppressLineNumbers/>
              <w:suppressAutoHyphens/>
              <w:rPr>
                <w:rFonts w:cs="Arial"/>
                <w:sz w:val="20"/>
                <w:szCs w:val="20"/>
              </w:rPr>
            </w:pPr>
            <w:r w:rsidRPr="00A12284">
              <w:rPr>
                <w:rFonts w:cs="Arial"/>
                <w:sz w:val="20"/>
                <w:szCs w:val="20"/>
              </w:rPr>
              <w:t>Fertilizer</w:t>
            </w:r>
          </w:p>
        </w:tc>
        <w:tc>
          <w:tcPr>
            <w:tcW w:w="8584" w:type="dxa"/>
          </w:tcPr>
          <w:p w:rsidR="007709CA" w:rsidRPr="00C55BB1" w:rsidRDefault="007709CA" w:rsidP="000127D6">
            <w:pPr>
              <w:suppressLineNumbers/>
              <w:suppressAutoHyphens/>
              <w:rPr>
                <w:rFonts w:cs="Arial"/>
                <w:b/>
                <w:sz w:val="20"/>
                <w:szCs w:val="20"/>
              </w:rPr>
            </w:pPr>
            <w:r>
              <w:rPr>
                <w:rFonts w:cs="Arial"/>
                <w:b/>
                <w:sz w:val="20"/>
                <w:szCs w:val="20"/>
              </w:rPr>
              <w:t>Goal: 95</w:t>
            </w:r>
            <w:r w:rsidRPr="00FE44B5">
              <w:rPr>
                <w:rFonts w:cs="Arial"/>
                <w:b/>
                <w:sz w:val="20"/>
                <w:szCs w:val="20"/>
              </w:rPr>
              <w:t>% of purchases</w:t>
            </w:r>
            <w:r w:rsidRPr="00A12284">
              <w:rPr>
                <w:rFonts w:cs="Arial"/>
                <w:b/>
                <w:sz w:val="20"/>
                <w:szCs w:val="20"/>
              </w:rPr>
              <w:t xml:space="preserve"> me</w:t>
            </w:r>
            <w:r w:rsidR="006A690A">
              <w:rPr>
                <w:rFonts w:cs="Arial"/>
                <w:b/>
                <w:sz w:val="20"/>
                <w:szCs w:val="20"/>
              </w:rPr>
              <w:t>et one or more of the following</w:t>
            </w:r>
          </w:p>
          <w:p w:rsidR="007709CA" w:rsidRPr="00C55BB1" w:rsidRDefault="007709CA" w:rsidP="000127D6">
            <w:pPr>
              <w:numPr>
                <w:ilvl w:val="0"/>
                <w:numId w:val="14"/>
              </w:numPr>
              <w:suppressLineNumbers/>
              <w:suppressAutoHyphens/>
              <w:spacing w:line="276" w:lineRule="auto"/>
              <w:rPr>
                <w:rFonts w:cs="Arial"/>
                <w:sz w:val="18"/>
                <w:szCs w:val="18"/>
              </w:rPr>
            </w:pPr>
            <w:r w:rsidRPr="00A12284">
              <w:rPr>
                <w:rFonts w:cs="Arial"/>
                <w:sz w:val="18"/>
                <w:szCs w:val="18"/>
              </w:rPr>
              <w:t>0% petroleum</w:t>
            </w:r>
          </w:p>
          <w:p w:rsidR="007709CA" w:rsidRPr="00C55BB1" w:rsidRDefault="007709CA" w:rsidP="000127D6">
            <w:pPr>
              <w:numPr>
                <w:ilvl w:val="0"/>
                <w:numId w:val="13"/>
              </w:numPr>
              <w:suppressLineNumbers/>
              <w:suppressAutoHyphens/>
              <w:spacing w:line="276" w:lineRule="auto"/>
              <w:rPr>
                <w:rFonts w:cs="Arial"/>
                <w:sz w:val="18"/>
                <w:szCs w:val="18"/>
              </w:rPr>
            </w:pPr>
            <w:r w:rsidRPr="00A12284">
              <w:rPr>
                <w:rFonts w:cs="Arial"/>
                <w:sz w:val="18"/>
                <w:szCs w:val="18"/>
              </w:rPr>
              <w:lastRenderedPageBreak/>
              <w:t>D    Recovered organic</w:t>
            </w:r>
          </w:p>
          <w:p w:rsidR="007709CA" w:rsidRPr="00C55BB1" w:rsidRDefault="007709CA" w:rsidP="000127D6">
            <w:pPr>
              <w:numPr>
                <w:ilvl w:val="0"/>
                <w:numId w:val="13"/>
              </w:numPr>
              <w:suppressLineNumbers/>
              <w:suppressAutoHyphens/>
              <w:ind w:right="5506"/>
              <w:rPr>
                <w:rFonts w:cs="Arial"/>
                <w:b/>
                <w:sz w:val="20"/>
                <w:szCs w:val="20"/>
              </w:rPr>
            </w:pPr>
            <w:r w:rsidRPr="00A12284">
              <w:rPr>
                <w:rFonts w:cs="Arial"/>
                <w:sz w:val="18"/>
                <w:szCs w:val="18"/>
              </w:rPr>
              <w:t>D    Biobased content</w:t>
            </w:r>
          </w:p>
        </w:tc>
      </w:tr>
      <w:tr w:rsidR="007709CA" w:rsidRPr="00B26FAB">
        <w:tc>
          <w:tcPr>
            <w:tcW w:w="1676" w:type="dxa"/>
          </w:tcPr>
          <w:p w:rsidR="007709CA" w:rsidRPr="00C55BB1" w:rsidRDefault="007709CA" w:rsidP="000127D6">
            <w:pPr>
              <w:suppressLineNumbers/>
              <w:suppressAutoHyphens/>
              <w:rPr>
                <w:rFonts w:cs="Arial"/>
                <w:sz w:val="20"/>
                <w:szCs w:val="20"/>
              </w:rPr>
            </w:pPr>
            <w:r w:rsidRPr="00A12284">
              <w:rPr>
                <w:rFonts w:cs="Arial"/>
                <w:sz w:val="20"/>
                <w:szCs w:val="20"/>
              </w:rPr>
              <w:lastRenderedPageBreak/>
              <w:t>Herbicide</w:t>
            </w:r>
          </w:p>
        </w:tc>
        <w:tc>
          <w:tcPr>
            <w:tcW w:w="8584" w:type="dxa"/>
          </w:tcPr>
          <w:p w:rsidR="007709CA" w:rsidRPr="00C55BB1" w:rsidRDefault="007709CA" w:rsidP="000127D6">
            <w:pPr>
              <w:suppressLineNumbers/>
              <w:suppressAutoHyphens/>
              <w:rPr>
                <w:rFonts w:cs="Arial"/>
                <w:b/>
                <w:sz w:val="20"/>
                <w:szCs w:val="20"/>
              </w:rPr>
            </w:pPr>
            <w:r>
              <w:rPr>
                <w:rFonts w:cs="Arial"/>
                <w:b/>
                <w:sz w:val="20"/>
                <w:szCs w:val="20"/>
              </w:rPr>
              <w:t>Goal: 75</w:t>
            </w:r>
            <w:r w:rsidRPr="000D6F0D">
              <w:rPr>
                <w:rFonts w:cs="Arial"/>
                <w:b/>
                <w:sz w:val="20"/>
                <w:szCs w:val="20"/>
              </w:rPr>
              <w:t>% of purchases</w:t>
            </w:r>
            <w:r w:rsidRPr="00A12284">
              <w:rPr>
                <w:rFonts w:cs="Arial"/>
                <w:b/>
                <w:sz w:val="20"/>
                <w:szCs w:val="20"/>
              </w:rPr>
              <w:t xml:space="preserve"> me</w:t>
            </w:r>
            <w:r w:rsidR="006A690A">
              <w:rPr>
                <w:rFonts w:cs="Arial"/>
                <w:b/>
                <w:sz w:val="20"/>
                <w:szCs w:val="20"/>
              </w:rPr>
              <w:t>et one or more of the following</w:t>
            </w:r>
          </w:p>
          <w:p w:rsidR="007709CA" w:rsidRPr="00C55BB1" w:rsidRDefault="007709CA" w:rsidP="000127D6">
            <w:pPr>
              <w:numPr>
                <w:ilvl w:val="0"/>
                <w:numId w:val="28"/>
              </w:numPr>
              <w:suppressLineNumbers/>
              <w:suppressAutoHyphens/>
              <w:spacing w:line="276" w:lineRule="auto"/>
              <w:rPr>
                <w:rFonts w:cs="Arial"/>
                <w:sz w:val="18"/>
                <w:szCs w:val="18"/>
              </w:rPr>
            </w:pPr>
            <w:r w:rsidRPr="00A12284">
              <w:rPr>
                <w:rFonts w:cs="Arial"/>
                <w:sz w:val="18"/>
                <w:szCs w:val="18"/>
              </w:rPr>
              <w:t>No glyphosate (found in RoundUp and others)</w:t>
            </w:r>
          </w:p>
          <w:p w:rsidR="007709CA" w:rsidRPr="00C55BB1" w:rsidRDefault="007709CA" w:rsidP="000127D6">
            <w:pPr>
              <w:numPr>
                <w:ilvl w:val="0"/>
                <w:numId w:val="28"/>
              </w:numPr>
              <w:suppressLineNumbers/>
              <w:suppressAutoHyphens/>
              <w:ind w:right="5506"/>
              <w:rPr>
                <w:rFonts w:cs="Arial"/>
                <w:b/>
                <w:sz w:val="20"/>
                <w:szCs w:val="20"/>
              </w:rPr>
            </w:pPr>
            <w:r w:rsidRPr="00A12284">
              <w:rPr>
                <w:rFonts w:cs="Arial"/>
                <w:sz w:val="18"/>
                <w:szCs w:val="18"/>
              </w:rPr>
              <w:t>100% biobased content</w:t>
            </w:r>
          </w:p>
        </w:tc>
      </w:tr>
      <w:tr w:rsidR="007709CA" w:rsidRPr="00B26FAB">
        <w:tc>
          <w:tcPr>
            <w:tcW w:w="1676" w:type="dxa"/>
          </w:tcPr>
          <w:p w:rsidR="007709CA" w:rsidRPr="00C55BB1" w:rsidRDefault="007709CA" w:rsidP="000127D6">
            <w:pPr>
              <w:suppressLineNumbers/>
              <w:suppressAutoHyphens/>
              <w:rPr>
                <w:rFonts w:cs="Arial"/>
                <w:sz w:val="20"/>
                <w:szCs w:val="20"/>
              </w:rPr>
            </w:pPr>
            <w:r w:rsidRPr="00A12284">
              <w:rPr>
                <w:rFonts w:cs="Arial"/>
                <w:sz w:val="20"/>
                <w:szCs w:val="20"/>
              </w:rPr>
              <w:t>Vegetation</w:t>
            </w:r>
          </w:p>
        </w:tc>
        <w:tc>
          <w:tcPr>
            <w:tcW w:w="8584" w:type="dxa"/>
          </w:tcPr>
          <w:p w:rsidR="007709CA" w:rsidRPr="00C55BB1" w:rsidRDefault="007709CA" w:rsidP="000127D6">
            <w:pPr>
              <w:suppressLineNumbers/>
              <w:suppressAutoHyphens/>
              <w:rPr>
                <w:rFonts w:cs="Arial"/>
                <w:b/>
                <w:sz w:val="20"/>
                <w:szCs w:val="20"/>
              </w:rPr>
            </w:pPr>
            <w:r>
              <w:rPr>
                <w:rFonts w:cs="Arial"/>
                <w:b/>
                <w:sz w:val="20"/>
                <w:szCs w:val="20"/>
              </w:rPr>
              <w:t xml:space="preserve">Goal:  95% of new </w:t>
            </w:r>
            <w:r w:rsidRPr="00A12284">
              <w:rPr>
                <w:rFonts w:cs="Arial"/>
                <w:b/>
                <w:sz w:val="20"/>
                <w:szCs w:val="20"/>
              </w:rPr>
              <w:t>landscape</w:t>
            </w:r>
            <w:r>
              <w:rPr>
                <w:rFonts w:cs="Arial"/>
                <w:b/>
                <w:sz w:val="20"/>
                <w:szCs w:val="20"/>
              </w:rPr>
              <w:t xml:space="preserve"> </w:t>
            </w:r>
            <w:r w:rsidRPr="00A12284">
              <w:rPr>
                <w:rFonts w:cs="Arial"/>
                <w:b/>
                <w:sz w:val="20"/>
                <w:szCs w:val="20"/>
              </w:rPr>
              <w:t>plantings</w:t>
            </w:r>
            <w:r>
              <w:rPr>
                <w:rFonts w:cs="Arial"/>
                <w:b/>
                <w:sz w:val="20"/>
                <w:szCs w:val="20"/>
              </w:rPr>
              <w:t xml:space="preserve"> meet</w:t>
            </w:r>
            <w:r w:rsidR="006A690A">
              <w:rPr>
                <w:rFonts w:cs="Arial"/>
                <w:b/>
                <w:sz w:val="20"/>
                <w:szCs w:val="20"/>
              </w:rPr>
              <w:t xml:space="preserve"> the following</w:t>
            </w:r>
            <w:r w:rsidRPr="00A12284">
              <w:rPr>
                <w:rFonts w:cs="Arial"/>
                <w:b/>
                <w:sz w:val="20"/>
                <w:szCs w:val="20"/>
              </w:rPr>
              <w:t xml:space="preserve"> </w:t>
            </w:r>
          </w:p>
          <w:p w:rsidR="007709CA" w:rsidRPr="00C55BB1" w:rsidRDefault="007709CA" w:rsidP="000127D6">
            <w:pPr>
              <w:numPr>
                <w:ilvl w:val="0"/>
                <w:numId w:val="39"/>
              </w:numPr>
              <w:suppressLineNumbers/>
              <w:suppressAutoHyphens/>
              <w:ind w:right="5506"/>
              <w:rPr>
                <w:rFonts w:cs="Arial"/>
                <w:b/>
                <w:sz w:val="20"/>
                <w:szCs w:val="20"/>
              </w:rPr>
            </w:pPr>
            <w:r w:rsidRPr="00A12284">
              <w:rPr>
                <w:rFonts w:cs="Arial"/>
                <w:sz w:val="20"/>
                <w:szCs w:val="20"/>
              </w:rPr>
              <w:t>Xeriscape and/or native</w:t>
            </w:r>
          </w:p>
        </w:tc>
      </w:tr>
      <w:tr w:rsidR="007709CA" w:rsidRPr="00B26FAB">
        <w:tc>
          <w:tcPr>
            <w:tcW w:w="10260" w:type="dxa"/>
            <w:gridSpan w:val="2"/>
          </w:tcPr>
          <w:p w:rsidR="007709CA" w:rsidRPr="00004105" w:rsidRDefault="007709CA" w:rsidP="000127D6">
            <w:pPr>
              <w:suppressLineNumbers/>
              <w:suppressAutoHyphens/>
              <w:rPr>
                <w:rFonts w:cs="Arial"/>
                <w:b/>
                <w:sz w:val="16"/>
                <w:szCs w:val="16"/>
              </w:rPr>
            </w:pPr>
          </w:p>
          <w:p w:rsidR="007709CA" w:rsidRPr="00C55BB1" w:rsidRDefault="007709CA" w:rsidP="000127D6">
            <w:pPr>
              <w:suppressLineNumbers/>
              <w:suppressAutoHyphens/>
              <w:ind w:left="3762"/>
              <w:rPr>
                <w:rFonts w:cs="Arial"/>
                <w:b/>
                <w:sz w:val="28"/>
                <w:szCs w:val="28"/>
              </w:rPr>
            </w:pPr>
            <w:r w:rsidRPr="00A12284">
              <w:rPr>
                <w:rFonts w:cs="Arial"/>
                <w:b/>
                <w:sz w:val="28"/>
                <w:szCs w:val="28"/>
              </w:rPr>
              <w:t>OFFICE</w:t>
            </w:r>
          </w:p>
          <w:p w:rsidR="007709CA" w:rsidRPr="00004105" w:rsidRDefault="007709CA" w:rsidP="000127D6">
            <w:pPr>
              <w:suppressLineNumbers/>
              <w:suppressAutoHyphens/>
              <w:ind w:right="5506"/>
              <w:rPr>
                <w:rFonts w:cs="Arial"/>
                <w:b/>
                <w:sz w:val="16"/>
                <w:szCs w:val="16"/>
              </w:rPr>
            </w:pPr>
          </w:p>
        </w:tc>
      </w:tr>
      <w:tr w:rsidR="007709CA" w:rsidRPr="00B26FAB">
        <w:tc>
          <w:tcPr>
            <w:tcW w:w="1676" w:type="dxa"/>
          </w:tcPr>
          <w:p w:rsidR="007709CA" w:rsidRPr="00C55BB1" w:rsidRDefault="007709CA" w:rsidP="000127D6">
            <w:pPr>
              <w:suppressLineNumbers/>
              <w:suppressAutoHyphens/>
              <w:rPr>
                <w:rFonts w:cs="Arial"/>
                <w:sz w:val="20"/>
                <w:szCs w:val="20"/>
              </w:rPr>
            </w:pPr>
            <w:r w:rsidRPr="00A12284">
              <w:rPr>
                <w:rFonts w:cs="Arial"/>
                <w:sz w:val="20"/>
                <w:szCs w:val="20"/>
              </w:rPr>
              <w:t>Binders</w:t>
            </w:r>
          </w:p>
        </w:tc>
        <w:tc>
          <w:tcPr>
            <w:tcW w:w="8584" w:type="dxa"/>
          </w:tcPr>
          <w:p w:rsidR="007709CA" w:rsidRPr="00C55BB1" w:rsidRDefault="007709CA" w:rsidP="000127D6">
            <w:pPr>
              <w:suppressLineNumbers/>
              <w:suppressAutoHyphens/>
              <w:rPr>
                <w:rFonts w:cs="Arial"/>
                <w:b/>
                <w:sz w:val="20"/>
                <w:szCs w:val="20"/>
              </w:rPr>
            </w:pPr>
            <w:r>
              <w:rPr>
                <w:rFonts w:cs="Arial"/>
                <w:b/>
                <w:sz w:val="20"/>
                <w:szCs w:val="20"/>
              </w:rPr>
              <w:t>Goal:</w:t>
            </w:r>
            <w:r w:rsidRPr="000D6F0D">
              <w:rPr>
                <w:rFonts w:cs="Arial"/>
                <w:b/>
                <w:sz w:val="20"/>
                <w:szCs w:val="20"/>
              </w:rPr>
              <w:t xml:space="preserve"> 90% of purchases</w:t>
            </w:r>
            <w:r w:rsidR="006A690A">
              <w:rPr>
                <w:rFonts w:cs="Arial"/>
                <w:b/>
                <w:sz w:val="20"/>
                <w:szCs w:val="20"/>
              </w:rPr>
              <w:t xml:space="preserve"> meet the following</w:t>
            </w:r>
          </w:p>
          <w:p w:rsidR="007709CA" w:rsidRPr="00C55BB1" w:rsidRDefault="007709CA" w:rsidP="000127D6">
            <w:pPr>
              <w:numPr>
                <w:ilvl w:val="0"/>
                <w:numId w:val="39"/>
              </w:numPr>
              <w:suppressLineNumbers/>
              <w:suppressAutoHyphens/>
              <w:ind w:right="-108"/>
              <w:rPr>
                <w:rFonts w:cs="Arial"/>
                <w:b/>
                <w:sz w:val="20"/>
                <w:szCs w:val="20"/>
              </w:rPr>
            </w:pPr>
            <w:r w:rsidRPr="00A12284">
              <w:rPr>
                <w:rFonts w:cs="Arial"/>
                <w:sz w:val="20"/>
                <w:szCs w:val="20"/>
              </w:rPr>
              <w:t>D+    30% post-consumer recycled content and no vinyl</w:t>
            </w:r>
          </w:p>
        </w:tc>
      </w:tr>
      <w:tr w:rsidR="007709CA" w:rsidRPr="00B26FAB">
        <w:tc>
          <w:tcPr>
            <w:tcW w:w="1676" w:type="dxa"/>
          </w:tcPr>
          <w:p w:rsidR="007709CA" w:rsidRPr="00C55BB1" w:rsidRDefault="007709CA" w:rsidP="000127D6">
            <w:pPr>
              <w:suppressLineNumbers/>
              <w:suppressAutoHyphens/>
              <w:rPr>
                <w:rFonts w:cs="Arial"/>
                <w:sz w:val="20"/>
                <w:szCs w:val="20"/>
              </w:rPr>
            </w:pPr>
            <w:r w:rsidRPr="00A12284">
              <w:rPr>
                <w:rFonts w:cs="Arial"/>
                <w:sz w:val="20"/>
                <w:szCs w:val="20"/>
              </w:rPr>
              <w:t>Bristols (cardstock)</w:t>
            </w:r>
          </w:p>
        </w:tc>
        <w:tc>
          <w:tcPr>
            <w:tcW w:w="8584" w:type="dxa"/>
          </w:tcPr>
          <w:p w:rsidR="007709CA" w:rsidRPr="00C55BB1" w:rsidRDefault="007709CA" w:rsidP="000127D6">
            <w:pPr>
              <w:suppressLineNumbers/>
              <w:suppressAutoHyphens/>
              <w:rPr>
                <w:rFonts w:cs="Arial"/>
                <w:b/>
                <w:sz w:val="20"/>
                <w:szCs w:val="20"/>
              </w:rPr>
            </w:pPr>
            <w:r>
              <w:rPr>
                <w:rFonts w:cs="Arial"/>
                <w:b/>
                <w:sz w:val="20"/>
                <w:szCs w:val="20"/>
              </w:rPr>
              <w:t>Goal</w:t>
            </w:r>
            <w:r w:rsidRPr="000D6F0D">
              <w:rPr>
                <w:rFonts w:cs="Arial"/>
                <w:b/>
                <w:sz w:val="20"/>
                <w:szCs w:val="20"/>
              </w:rPr>
              <w:t>: 90% of purchases</w:t>
            </w:r>
            <w:r w:rsidR="006A690A">
              <w:rPr>
                <w:rFonts w:cs="Arial"/>
                <w:b/>
                <w:sz w:val="20"/>
                <w:szCs w:val="20"/>
              </w:rPr>
              <w:t xml:space="preserve"> meet the following</w:t>
            </w:r>
          </w:p>
          <w:p w:rsidR="007709CA" w:rsidRPr="00C55BB1" w:rsidRDefault="007709CA" w:rsidP="000127D6">
            <w:pPr>
              <w:numPr>
                <w:ilvl w:val="0"/>
                <w:numId w:val="39"/>
              </w:numPr>
              <w:suppressLineNumbers/>
              <w:suppressAutoHyphens/>
              <w:ind w:right="-108"/>
              <w:rPr>
                <w:rFonts w:cs="Arial"/>
                <w:b/>
                <w:sz w:val="20"/>
                <w:szCs w:val="20"/>
              </w:rPr>
            </w:pPr>
            <w:r w:rsidRPr="00A12284">
              <w:rPr>
                <w:rFonts w:cs="Arial"/>
                <w:sz w:val="20"/>
                <w:szCs w:val="20"/>
              </w:rPr>
              <w:t>D      Post-consumer recycled content</w:t>
            </w:r>
          </w:p>
        </w:tc>
      </w:tr>
      <w:tr w:rsidR="007709CA" w:rsidRPr="00B26FAB">
        <w:tc>
          <w:tcPr>
            <w:tcW w:w="1676" w:type="dxa"/>
          </w:tcPr>
          <w:p w:rsidR="007709CA" w:rsidRPr="00C55BB1" w:rsidRDefault="007709CA" w:rsidP="000127D6">
            <w:pPr>
              <w:suppressLineNumbers/>
              <w:suppressAutoHyphens/>
              <w:rPr>
                <w:rFonts w:cs="Arial"/>
                <w:sz w:val="20"/>
                <w:szCs w:val="20"/>
              </w:rPr>
            </w:pPr>
            <w:r w:rsidRPr="00A12284">
              <w:rPr>
                <w:rFonts w:cs="Arial"/>
                <w:sz w:val="20"/>
                <w:szCs w:val="20"/>
              </w:rPr>
              <w:t>Cartridges-Toner</w:t>
            </w:r>
          </w:p>
        </w:tc>
        <w:tc>
          <w:tcPr>
            <w:tcW w:w="8584" w:type="dxa"/>
          </w:tcPr>
          <w:p w:rsidR="007709CA" w:rsidRPr="00C55BB1" w:rsidRDefault="007709CA" w:rsidP="000127D6">
            <w:pPr>
              <w:suppressLineNumbers/>
              <w:suppressAutoHyphens/>
              <w:rPr>
                <w:rFonts w:cs="Arial"/>
                <w:b/>
                <w:sz w:val="20"/>
                <w:szCs w:val="20"/>
              </w:rPr>
            </w:pPr>
            <w:r>
              <w:rPr>
                <w:rFonts w:cs="Arial"/>
                <w:b/>
                <w:sz w:val="20"/>
                <w:szCs w:val="20"/>
              </w:rPr>
              <w:t>Goal</w:t>
            </w:r>
            <w:r w:rsidRPr="000D6F0D">
              <w:rPr>
                <w:rFonts w:cs="Arial"/>
                <w:b/>
                <w:sz w:val="20"/>
                <w:szCs w:val="20"/>
              </w:rPr>
              <w:t>: 75% of purchases</w:t>
            </w:r>
            <w:r w:rsidRPr="00A12284">
              <w:rPr>
                <w:rFonts w:cs="Arial"/>
                <w:b/>
                <w:sz w:val="20"/>
                <w:szCs w:val="20"/>
              </w:rPr>
              <w:t xml:space="preserve"> me</w:t>
            </w:r>
            <w:r w:rsidR="006A690A">
              <w:rPr>
                <w:rFonts w:cs="Arial"/>
                <w:b/>
                <w:sz w:val="20"/>
                <w:szCs w:val="20"/>
              </w:rPr>
              <w:t>et one or more of the following</w:t>
            </w:r>
          </w:p>
          <w:p w:rsidR="007709CA" w:rsidRPr="00C55BB1" w:rsidRDefault="007709CA" w:rsidP="000127D6">
            <w:pPr>
              <w:numPr>
                <w:ilvl w:val="0"/>
                <w:numId w:val="29"/>
              </w:numPr>
              <w:suppressLineNumbers/>
              <w:suppressAutoHyphens/>
              <w:spacing w:line="276" w:lineRule="auto"/>
              <w:rPr>
                <w:rFonts w:cs="Arial"/>
                <w:sz w:val="20"/>
                <w:szCs w:val="20"/>
              </w:rPr>
            </w:pPr>
            <w:r w:rsidRPr="00A12284">
              <w:rPr>
                <w:rFonts w:cs="Arial"/>
                <w:sz w:val="20"/>
                <w:szCs w:val="20"/>
              </w:rPr>
              <w:t>Remanufactured</w:t>
            </w:r>
          </w:p>
          <w:p w:rsidR="007709CA" w:rsidRPr="00C55BB1" w:rsidRDefault="007709CA" w:rsidP="000127D6">
            <w:pPr>
              <w:numPr>
                <w:ilvl w:val="0"/>
                <w:numId w:val="13"/>
              </w:numPr>
              <w:suppressLineNumbers/>
              <w:suppressAutoHyphens/>
              <w:spacing w:line="276" w:lineRule="auto"/>
              <w:rPr>
                <w:rFonts w:cs="Arial"/>
                <w:sz w:val="20"/>
                <w:szCs w:val="20"/>
              </w:rPr>
            </w:pPr>
            <w:r w:rsidRPr="00A12284">
              <w:rPr>
                <w:rFonts w:cs="Arial"/>
                <w:sz w:val="20"/>
                <w:szCs w:val="20"/>
              </w:rPr>
              <w:t>STMC</w:t>
            </w:r>
            <w:r w:rsidR="00276CB7">
              <w:rPr>
                <w:rFonts w:cs="Arial"/>
                <w:sz w:val="20"/>
                <w:szCs w:val="20"/>
              </w:rPr>
              <w:t xml:space="preserve"> registered manufacturer</w:t>
            </w:r>
          </w:p>
          <w:p w:rsidR="007709CA" w:rsidRPr="00C55BB1" w:rsidRDefault="007709CA" w:rsidP="000127D6">
            <w:pPr>
              <w:numPr>
                <w:ilvl w:val="0"/>
                <w:numId w:val="13"/>
              </w:numPr>
              <w:suppressLineNumbers/>
              <w:suppressAutoHyphens/>
              <w:ind w:right="5506"/>
              <w:rPr>
                <w:rFonts w:cs="Arial"/>
                <w:b/>
                <w:sz w:val="20"/>
                <w:szCs w:val="20"/>
              </w:rPr>
            </w:pPr>
            <w:r w:rsidRPr="00A12284">
              <w:rPr>
                <w:rFonts w:cs="Arial"/>
                <w:sz w:val="20"/>
                <w:szCs w:val="20"/>
              </w:rPr>
              <w:t>ULE 2785</w:t>
            </w:r>
          </w:p>
        </w:tc>
      </w:tr>
      <w:tr w:rsidR="007709CA" w:rsidRPr="00B26FAB">
        <w:tc>
          <w:tcPr>
            <w:tcW w:w="1676" w:type="dxa"/>
          </w:tcPr>
          <w:p w:rsidR="007709CA" w:rsidRPr="00C55BB1" w:rsidRDefault="007709CA" w:rsidP="000127D6">
            <w:pPr>
              <w:suppressLineNumbers/>
              <w:suppressAutoHyphens/>
              <w:rPr>
                <w:rFonts w:cs="Arial"/>
                <w:sz w:val="20"/>
                <w:szCs w:val="20"/>
              </w:rPr>
            </w:pPr>
            <w:r w:rsidRPr="00A12284">
              <w:rPr>
                <w:rFonts w:cs="Arial"/>
                <w:sz w:val="20"/>
                <w:szCs w:val="20"/>
              </w:rPr>
              <w:t>Copy Paper</w:t>
            </w:r>
          </w:p>
        </w:tc>
        <w:tc>
          <w:tcPr>
            <w:tcW w:w="8584" w:type="dxa"/>
          </w:tcPr>
          <w:p w:rsidR="007709CA" w:rsidRPr="00C55BB1" w:rsidRDefault="007709CA" w:rsidP="000127D6">
            <w:pPr>
              <w:suppressLineNumbers/>
              <w:suppressAutoHyphens/>
              <w:rPr>
                <w:rFonts w:cs="Arial"/>
                <w:b/>
                <w:sz w:val="20"/>
                <w:szCs w:val="20"/>
              </w:rPr>
            </w:pPr>
            <w:r>
              <w:rPr>
                <w:rFonts w:cs="Arial"/>
                <w:b/>
                <w:sz w:val="20"/>
                <w:szCs w:val="20"/>
              </w:rPr>
              <w:t>Goal</w:t>
            </w:r>
            <w:r w:rsidRPr="000D6F0D">
              <w:rPr>
                <w:rFonts w:cs="Arial"/>
                <w:b/>
                <w:sz w:val="20"/>
                <w:szCs w:val="20"/>
              </w:rPr>
              <w:t xml:space="preserve">: </w:t>
            </w:r>
            <w:r>
              <w:rPr>
                <w:rFonts w:cs="Arial"/>
                <w:b/>
                <w:sz w:val="20"/>
                <w:szCs w:val="20"/>
              </w:rPr>
              <w:t>100</w:t>
            </w:r>
            <w:r w:rsidRPr="000D6F0D">
              <w:rPr>
                <w:rFonts w:cs="Arial"/>
                <w:b/>
                <w:sz w:val="20"/>
                <w:szCs w:val="20"/>
              </w:rPr>
              <w:t>% of purchases</w:t>
            </w:r>
            <w:r w:rsidR="006A690A">
              <w:rPr>
                <w:rFonts w:cs="Arial"/>
                <w:b/>
                <w:sz w:val="20"/>
                <w:szCs w:val="20"/>
              </w:rPr>
              <w:t xml:space="preserve"> meet the following</w:t>
            </w:r>
          </w:p>
          <w:p w:rsidR="007709CA" w:rsidRPr="00C55BB1" w:rsidRDefault="007709CA" w:rsidP="000127D6">
            <w:pPr>
              <w:numPr>
                <w:ilvl w:val="0"/>
                <w:numId w:val="20"/>
              </w:numPr>
              <w:suppressLineNumbers/>
              <w:suppressAutoHyphens/>
              <w:spacing w:line="276" w:lineRule="auto"/>
              <w:ind w:left="376" w:hanging="376"/>
              <w:rPr>
                <w:rFonts w:cs="Arial"/>
                <w:sz w:val="18"/>
                <w:szCs w:val="18"/>
                <w:u w:val="single"/>
              </w:rPr>
            </w:pPr>
            <w:r w:rsidRPr="00A12284">
              <w:rPr>
                <w:rFonts w:cs="Arial"/>
                <w:sz w:val="18"/>
                <w:szCs w:val="18"/>
              </w:rPr>
              <w:t>D+     50% post-consumer recycled content and processed chlorine free</w:t>
            </w:r>
          </w:p>
          <w:p w:rsidR="007709CA" w:rsidRPr="00C55BB1" w:rsidRDefault="007709CA" w:rsidP="000127D6">
            <w:pPr>
              <w:suppressLineNumbers/>
              <w:suppressAutoHyphens/>
            </w:pPr>
            <w:r w:rsidRPr="00A12284">
              <w:rPr>
                <w:rFonts w:cs="Arial"/>
                <w:sz w:val="18"/>
                <w:szCs w:val="18"/>
              </w:rPr>
              <w:t>(Consider specifying post-consumer content AND  Green Seal GS-7 or ULE 2771)</w:t>
            </w:r>
            <w:r w:rsidRPr="00A12284">
              <w:rPr>
                <w:rFonts w:cs="Arial"/>
                <w:sz w:val="20"/>
                <w:szCs w:val="20"/>
              </w:rPr>
              <w:t xml:space="preserve"> </w:t>
            </w:r>
            <w:r w:rsidR="00E1701A">
              <w:rPr>
                <w:rFonts w:cs="Arial"/>
                <w:sz w:val="20"/>
                <w:szCs w:val="20"/>
              </w:rPr>
              <w:t xml:space="preserve"> </w:t>
            </w:r>
          </w:p>
        </w:tc>
      </w:tr>
      <w:tr w:rsidR="007709CA" w:rsidRPr="00B26FAB">
        <w:tc>
          <w:tcPr>
            <w:tcW w:w="1676" w:type="dxa"/>
          </w:tcPr>
          <w:p w:rsidR="007709CA" w:rsidRPr="00C55BB1" w:rsidRDefault="007709CA" w:rsidP="000127D6">
            <w:pPr>
              <w:suppressLineNumbers/>
              <w:suppressAutoHyphens/>
              <w:rPr>
                <w:rFonts w:cs="Arial"/>
                <w:sz w:val="20"/>
                <w:szCs w:val="20"/>
              </w:rPr>
            </w:pPr>
            <w:r w:rsidRPr="00A12284">
              <w:rPr>
                <w:rFonts w:cs="Arial"/>
                <w:sz w:val="20"/>
                <w:szCs w:val="20"/>
              </w:rPr>
              <w:t>Furniture</w:t>
            </w:r>
          </w:p>
        </w:tc>
        <w:tc>
          <w:tcPr>
            <w:tcW w:w="8584" w:type="dxa"/>
          </w:tcPr>
          <w:p w:rsidR="007709CA" w:rsidRPr="00C55BB1" w:rsidRDefault="007709CA" w:rsidP="000127D6">
            <w:pPr>
              <w:suppressLineNumbers/>
              <w:suppressAutoHyphens/>
              <w:rPr>
                <w:rFonts w:cs="Arial"/>
                <w:sz w:val="20"/>
                <w:szCs w:val="20"/>
              </w:rPr>
            </w:pPr>
            <w:r>
              <w:rPr>
                <w:rFonts w:cs="Arial"/>
                <w:b/>
                <w:sz w:val="20"/>
                <w:szCs w:val="20"/>
              </w:rPr>
              <w:t>Goal: 75</w:t>
            </w:r>
            <w:r w:rsidRPr="000D6F0D">
              <w:rPr>
                <w:rFonts w:cs="Arial"/>
                <w:b/>
                <w:sz w:val="20"/>
                <w:szCs w:val="20"/>
              </w:rPr>
              <w:t>% of purchases</w:t>
            </w:r>
            <w:r w:rsidRPr="00A12284">
              <w:rPr>
                <w:rFonts w:cs="Arial"/>
                <w:b/>
                <w:sz w:val="20"/>
                <w:szCs w:val="20"/>
              </w:rPr>
              <w:t xml:space="preserve"> meet one or more of the following</w:t>
            </w:r>
          </w:p>
          <w:p w:rsidR="007709CA" w:rsidRPr="00C55BB1" w:rsidRDefault="007709CA" w:rsidP="000127D6">
            <w:pPr>
              <w:numPr>
                <w:ilvl w:val="0"/>
                <w:numId w:val="13"/>
              </w:numPr>
              <w:suppressLineNumbers/>
              <w:suppressAutoHyphens/>
              <w:spacing w:line="276" w:lineRule="auto"/>
              <w:rPr>
                <w:rFonts w:cs="Arial"/>
                <w:sz w:val="18"/>
                <w:szCs w:val="18"/>
              </w:rPr>
            </w:pPr>
            <w:r w:rsidRPr="00A12284">
              <w:rPr>
                <w:rFonts w:cs="Arial"/>
                <w:sz w:val="18"/>
                <w:szCs w:val="18"/>
              </w:rPr>
              <w:t>BIFMA Level 1 (32 points or higher)</w:t>
            </w:r>
          </w:p>
          <w:p w:rsidR="007709CA" w:rsidRPr="00C55BB1" w:rsidRDefault="007709CA" w:rsidP="000127D6">
            <w:pPr>
              <w:numPr>
                <w:ilvl w:val="0"/>
                <w:numId w:val="13"/>
              </w:numPr>
              <w:suppressLineNumbers/>
              <w:suppressAutoHyphens/>
              <w:spacing w:line="276" w:lineRule="auto"/>
              <w:rPr>
                <w:rFonts w:cs="Arial"/>
                <w:sz w:val="20"/>
                <w:szCs w:val="20"/>
              </w:rPr>
            </w:pPr>
            <w:r w:rsidRPr="00A12284">
              <w:rPr>
                <w:rFonts w:cs="Arial"/>
                <w:sz w:val="18"/>
                <w:szCs w:val="18"/>
              </w:rPr>
              <w:t xml:space="preserve">ULE </w:t>
            </w:r>
            <w:r w:rsidR="006A6ED3">
              <w:rPr>
                <w:rFonts w:cs="Arial"/>
                <w:sz w:val="18"/>
                <w:szCs w:val="18"/>
              </w:rPr>
              <w:t>2818</w:t>
            </w:r>
            <w:r w:rsidRPr="00A12284">
              <w:rPr>
                <w:rFonts w:cs="Arial"/>
                <w:sz w:val="18"/>
                <w:szCs w:val="18"/>
              </w:rPr>
              <w:t xml:space="preserve"> GREENGUARD Gold</w:t>
            </w:r>
          </w:p>
        </w:tc>
      </w:tr>
      <w:tr w:rsidR="007709CA" w:rsidRPr="00B26FAB">
        <w:tc>
          <w:tcPr>
            <w:tcW w:w="10260" w:type="dxa"/>
            <w:gridSpan w:val="2"/>
          </w:tcPr>
          <w:p w:rsidR="007709CA" w:rsidRPr="00004105" w:rsidRDefault="007709CA" w:rsidP="000127D6">
            <w:pPr>
              <w:rPr>
                <w:rFonts w:cs="Arial"/>
                <w:b/>
                <w:sz w:val="16"/>
                <w:szCs w:val="16"/>
              </w:rPr>
            </w:pPr>
          </w:p>
          <w:p w:rsidR="007709CA" w:rsidRPr="00C55BB1" w:rsidRDefault="007709CA" w:rsidP="000127D6">
            <w:pPr>
              <w:ind w:left="2052"/>
              <w:rPr>
                <w:rFonts w:cs="Arial"/>
                <w:b/>
                <w:sz w:val="28"/>
                <w:szCs w:val="28"/>
              </w:rPr>
            </w:pPr>
            <w:r w:rsidRPr="00A12284">
              <w:rPr>
                <w:rFonts w:cs="Arial"/>
                <w:b/>
                <w:sz w:val="28"/>
                <w:szCs w:val="28"/>
              </w:rPr>
              <w:t>OPERATIONS/FLEET/SHIPPING/SHOP</w:t>
            </w:r>
          </w:p>
          <w:p w:rsidR="007709CA" w:rsidRPr="00004105" w:rsidRDefault="007709CA" w:rsidP="000127D6">
            <w:pPr>
              <w:ind w:right="5506"/>
              <w:rPr>
                <w:rFonts w:cs="Arial"/>
                <w:b/>
                <w:sz w:val="16"/>
                <w:szCs w:val="16"/>
              </w:rPr>
            </w:pPr>
          </w:p>
        </w:tc>
      </w:tr>
      <w:tr w:rsidR="007709CA" w:rsidRPr="00B26FAB">
        <w:tc>
          <w:tcPr>
            <w:tcW w:w="1676" w:type="dxa"/>
          </w:tcPr>
          <w:p w:rsidR="007709CA" w:rsidRPr="00C55BB1" w:rsidRDefault="007709CA" w:rsidP="000127D6">
            <w:pPr>
              <w:rPr>
                <w:rFonts w:cs="Arial"/>
                <w:sz w:val="20"/>
                <w:szCs w:val="20"/>
              </w:rPr>
            </w:pPr>
            <w:r w:rsidRPr="00A12284">
              <w:rPr>
                <w:rFonts w:cs="Arial"/>
                <w:sz w:val="20"/>
                <w:szCs w:val="20"/>
              </w:rPr>
              <w:t>Batteries</w:t>
            </w:r>
          </w:p>
        </w:tc>
        <w:tc>
          <w:tcPr>
            <w:tcW w:w="8584" w:type="dxa"/>
          </w:tcPr>
          <w:p w:rsidR="007709CA" w:rsidRPr="00C55BB1" w:rsidRDefault="007709CA" w:rsidP="000127D6">
            <w:pPr>
              <w:rPr>
                <w:rFonts w:cs="Arial"/>
                <w:b/>
                <w:sz w:val="20"/>
                <w:szCs w:val="20"/>
              </w:rPr>
            </w:pPr>
            <w:r>
              <w:rPr>
                <w:rFonts w:cs="Arial"/>
                <w:b/>
                <w:sz w:val="20"/>
                <w:szCs w:val="20"/>
              </w:rPr>
              <w:t>Goal: 75</w:t>
            </w:r>
            <w:r w:rsidRPr="00EB6C6D">
              <w:rPr>
                <w:rFonts w:cs="Arial"/>
                <w:b/>
                <w:sz w:val="20"/>
                <w:szCs w:val="20"/>
              </w:rPr>
              <w:t>% of purchases</w:t>
            </w:r>
            <w:r w:rsidR="006A690A">
              <w:rPr>
                <w:rFonts w:cs="Arial"/>
                <w:b/>
                <w:sz w:val="20"/>
                <w:szCs w:val="20"/>
              </w:rPr>
              <w:t xml:space="preserve"> meet the following</w:t>
            </w:r>
          </w:p>
          <w:p w:rsidR="007709CA" w:rsidRDefault="007709CA" w:rsidP="000127D6">
            <w:pPr>
              <w:numPr>
                <w:ilvl w:val="0"/>
                <w:numId w:val="13"/>
              </w:numPr>
              <w:spacing w:line="276" w:lineRule="auto"/>
              <w:ind w:left="376" w:hanging="376"/>
              <w:rPr>
                <w:rFonts w:cs="Arial"/>
                <w:b/>
                <w:sz w:val="20"/>
                <w:szCs w:val="20"/>
              </w:rPr>
            </w:pPr>
            <w:r w:rsidRPr="00A12284">
              <w:rPr>
                <w:rFonts w:cs="Arial"/>
                <w:sz w:val="18"/>
                <w:szCs w:val="18"/>
              </w:rPr>
              <w:t>Rechargeable</w:t>
            </w:r>
            <w:r>
              <w:rPr>
                <w:rFonts w:cs="Arial"/>
                <w:sz w:val="18"/>
                <w:szCs w:val="18"/>
              </w:rPr>
              <w:t xml:space="preserve"> and </w:t>
            </w:r>
            <w:r w:rsidRPr="00A12284">
              <w:rPr>
                <w:rFonts w:cs="Arial"/>
                <w:sz w:val="18"/>
                <w:szCs w:val="18"/>
              </w:rPr>
              <w:t xml:space="preserve"> </w:t>
            </w:r>
            <w:r>
              <w:rPr>
                <w:rFonts w:cs="Arial"/>
                <w:sz w:val="18"/>
                <w:szCs w:val="18"/>
              </w:rPr>
              <w:t xml:space="preserve">rechargers </w:t>
            </w:r>
            <w:r w:rsidRPr="00A12284">
              <w:rPr>
                <w:rFonts w:cs="Arial"/>
                <w:sz w:val="18"/>
                <w:szCs w:val="18"/>
              </w:rPr>
              <w:t xml:space="preserve">ENERGY STAR </w:t>
            </w:r>
            <w:r w:rsidR="000772BD">
              <w:rPr>
                <w:rFonts w:cs="Arial"/>
                <w:sz w:val="18"/>
                <w:szCs w:val="18"/>
              </w:rPr>
              <w:t>Certified</w:t>
            </w:r>
          </w:p>
        </w:tc>
      </w:tr>
      <w:tr w:rsidR="007709CA" w:rsidRPr="00B26FAB">
        <w:tc>
          <w:tcPr>
            <w:tcW w:w="1676" w:type="dxa"/>
          </w:tcPr>
          <w:p w:rsidR="007709CA" w:rsidRPr="00C55BB1" w:rsidRDefault="007709CA" w:rsidP="000127D6">
            <w:pPr>
              <w:rPr>
                <w:rFonts w:cs="Arial"/>
                <w:sz w:val="20"/>
                <w:szCs w:val="20"/>
              </w:rPr>
            </w:pPr>
            <w:r>
              <w:rPr>
                <w:rFonts w:cs="Arial"/>
                <w:sz w:val="20"/>
                <w:szCs w:val="20"/>
              </w:rPr>
              <w:t xml:space="preserve">Boxes – Shipping </w:t>
            </w:r>
          </w:p>
        </w:tc>
        <w:tc>
          <w:tcPr>
            <w:tcW w:w="8584" w:type="dxa"/>
          </w:tcPr>
          <w:p w:rsidR="007709CA" w:rsidRPr="00C55BB1" w:rsidRDefault="007709CA" w:rsidP="000127D6">
            <w:pPr>
              <w:rPr>
                <w:rFonts w:cs="Arial"/>
                <w:b/>
                <w:sz w:val="20"/>
                <w:szCs w:val="20"/>
              </w:rPr>
            </w:pPr>
            <w:r>
              <w:rPr>
                <w:rFonts w:cs="Arial"/>
                <w:b/>
                <w:sz w:val="20"/>
                <w:szCs w:val="20"/>
              </w:rPr>
              <w:t>Goal: 75% of purchases</w:t>
            </w:r>
            <w:r w:rsidRPr="00A12284">
              <w:rPr>
                <w:rFonts w:cs="Arial"/>
                <w:b/>
                <w:sz w:val="20"/>
                <w:szCs w:val="20"/>
              </w:rPr>
              <w:t xml:space="preserve"> me</w:t>
            </w:r>
            <w:r w:rsidR="006A690A">
              <w:rPr>
                <w:rFonts w:cs="Arial"/>
                <w:b/>
                <w:sz w:val="20"/>
                <w:szCs w:val="20"/>
              </w:rPr>
              <w:t>et one or more of the following</w:t>
            </w:r>
          </w:p>
          <w:p w:rsidR="007709CA" w:rsidRDefault="007709CA" w:rsidP="000127D6">
            <w:pPr>
              <w:numPr>
                <w:ilvl w:val="0"/>
                <w:numId w:val="15"/>
              </w:numPr>
              <w:ind w:right="72"/>
              <w:rPr>
                <w:rFonts w:cs="Arial"/>
                <w:b/>
                <w:sz w:val="20"/>
                <w:szCs w:val="20"/>
              </w:rPr>
            </w:pPr>
            <w:r>
              <w:rPr>
                <w:rFonts w:cs="Arial"/>
                <w:sz w:val="20"/>
                <w:szCs w:val="20"/>
              </w:rPr>
              <w:t>Reusable containers</w:t>
            </w:r>
          </w:p>
          <w:p w:rsidR="007709CA" w:rsidRDefault="007709CA" w:rsidP="000127D6">
            <w:pPr>
              <w:numPr>
                <w:ilvl w:val="0"/>
                <w:numId w:val="15"/>
              </w:numPr>
              <w:ind w:right="72"/>
              <w:rPr>
                <w:rFonts w:cs="Arial"/>
                <w:b/>
                <w:sz w:val="20"/>
                <w:szCs w:val="20"/>
              </w:rPr>
            </w:pPr>
            <w:r>
              <w:rPr>
                <w:rFonts w:cs="Arial"/>
                <w:sz w:val="20"/>
                <w:szCs w:val="20"/>
              </w:rPr>
              <w:t xml:space="preserve">D+     50% post-consumer </w:t>
            </w:r>
            <w:r w:rsidRPr="00A12284">
              <w:rPr>
                <w:rFonts w:cs="Arial"/>
                <w:sz w:val="20"/>
                <w:szCs w:val="20"/>
              </w:rPr>
              <w:t>recycled fiber</w:t>
            </w:r>
            <w:r>
              <w:rPr>
                <w:rFonts w:cs="Arial"/>
                <w:sz w:val="20"/>
                <w:szCs w:val="20"/>
              </w:rPr>
              <w:t xml:space="preserve"> for corrugated cardboard</w:t>
            </w:r>
          </w:p>
        </w:tc>
      </w:tr>
      <w:tr w:rsidR="007709CA" w:rsidRPr="00B26FAB">
        <w:tc>
          <w:tcPr>
            <w:tcW w:w="1676" w:type="dxa"/>
          </w:tcPr>
          <w:p w:rsidR="007709CA" w:rsidRPr="00C55BB1" w:rsidRDefault="007709CA" w:rsidP="002F3D08">
            <w:pPr>
              <w:keepNext/>
              <w:keepLines/>
              <w:rPr>
                <w:rFonts w:cs="Arial"/>
                <w:sz w:val="20"/>
                <w:szCs w:val="20"/>
              </w:rPr>
            </w:pPr>
            <w:r w:rsidRPr="00A12284">
              <w:rPr>
                <w:rFonts w:cs="Arial"/>
                <w:sz w:val="20"/>
                <w:szCs w:val="20"/>
              </w:rPr>
              <w:lastRenderedPageBreak/>
              <w:t>Coolants</w:t>
            </w:r>
          </w:p>
        </w:tc>
        <w:tc>
          <w:tcPr>
            <w:tcW w:w="8584" w:type="dxa"/>
          </w:tcPr>
          <w:p w:rsidR="007709CA" w:rsidRPr="00C55BB1" w:rsidRDefault="007709CA" w:rsidP="002F3D08">
            <w:pPr>
              <w:keepNext/>
              <w:keepLines/>
              <w:rPr>
                <w:rFonts w:cs="Arial"/>
                <w:b/>
                <w:sz w:val="20"/>
                <w:szCs w:val="20"/>
              </w:rPr>
            </w:pPr>
            <w:r>
              <w:rPr>
                <w:rFonts w:cs="Arial"/>
                <w:b/>
                <w:sz w:val="20"/>
                <w:szCs w:val="20"/>
              </w:rPr>
              <w:t>Goal: 75</w:t>
            </w:r>
            <w:r w:rsidRPr="000D6F0D">
              <w:rPr>
                <w:rFonts w:cs="Arial"/>
                <w:b/>
                <w:sz w:val="20"/>
                <w:szCs w:val="20"/>
              </w:rPr>
              <w:t>% of purchases</w:t>
            </w:r>
            <w:r w:rsidRPr="00A12284">
              <w:rPr>
                <w:rFonts w:cs="Arial"/>
                <w:b/>
                <w:sz w:val="20"/>
                <w:szCs w:val="20"/>
              </w:rPr>
              <w:t xml:space="preserve"> meet one or more</w:t>
            </w:r>
            <w:r w:rsidR="006A690A">
              <w:rPr>
                <w:rFonts w:cs="Arial"/>
                <w:b/>
                <w:sz w:val="20"/>
                <w:szCs w:val="20"/>
              </w:rPr>
              <w:t xml:space="preserve"> of the following</w:t>
            </w:r>
          </w:p>
          <w:p w:rsidR="007709CA" w:rsidRPr="00C55BB1" w:rsidRDefault="007709CA" w:rsidP="002F3D08">
            <w:pPr>
              <w:keepNext/>
              <w:keepLines/>
              <w:numPr>
                <w:ilvl w:val="0"/>
                <w:numId w:val="30"/>
              </w:numPr>
              <w:spacing w:line="276" w:lineRule="auto"/>
              <w:rPr>
                <w:rFonts w:cs="Arial"/>
                <w:sz w:val="18"/>
                <w:szCs w:val="18"/>
              </w:rPr>
            </w:pPr>
            <w:r w:rsidRPr="00A12284">
              <w:rPr>
                <w:rFonts w:cs="Arial"/>
                <w:sz w:val="18"/>
                <w:szCs w:val="18"/>
              </w:rPr>
              <w:t>D     Reclaimed</w:t>
            </w:r>
          </w:p>
          <w:p w:rsidR="007709CA" w:rsidRPr="00C55BB1" w:rsidRDefault="007709CA" w:rsidP="002F3D08">
            <w:pPr>
              <w:keepNext/>
              <w:keepLines/>
              <w:numPr>
                <w:ilvl w:val="0"/>
                <w:numId w:val="30"/>
              </w:numPr>
              <w:ind w:right="5506"/>
              <w:rPr>
                <w:rFonts w:cs="Arial"/>
                <w:b/>
                <w:sz w:val="18"/>
                <w:szCs w:val="18"/>
              </w:rPr>
            </w:pPr>
            <w:r w:rsidRPr="00A12284">
              <w:rPr>
                <w:rFonts w:cs="Arial"/>
                <w:sz w:val="18"/>
                <w:szCs w:val="18"/>
              </w:rPr>
              <w:t>D     Biobased content</w:t>
            </w:r>
          </w:p>
        </w:tc>
      </w:tr>
      <w:tr w:rsidR="007709CA" w:rsidRPr="00B26FAB">
        <w:tc>
          <w:tcPr>
            <w:tcW w:w="1676" w:type="dxa"/>
          </w:tcPr>
          <w:p w:rsidR="007709CA" w:rsidRPr="00C55BB1" w:rsidRDefault="007709CA" w:rsidP="000127D6">
            <w:pPr>
              <w:rPr>
                <w:rFonts w:cs="Arial"/>
                <w:sz w:val="20"/>
                <w:szCs w:val="20"/>
              </w:rPr>
            </w:pPr>
            <w:r w:rsidRPr="00A12284">
              <w:rPr>
                <w:rFonts w:cs="Arial"/>
                <w:sz w:val="20"/>
                <w:szCs w:val="20"/>
              </w:rPr>
              <w:t>Fuel Conditioners</w:t>
            </w:r>
          </w:p>
        </w:tc>
        <w:tc>
          <w:tcPr>
            <w:tcW w:w="8584" w:type="dxa"/>
          </w:tcPr>
          <w:p w:rsidR="007709CA" w:rsidRPr="00C55BB1" w:rsidRDefault="007709CA" w:rsidP="000127D6">
            <w:pPr>
              <w:rPr>
                <w:rFonts w:cs="Arial"/>
                <w:b/>
                <w:sz w:val="20"/>
                <w:szCs w:val="20"/>
              </w:rPr>
            </w:pPr>
            <w:r>
              <w:rPr>
                <w:rFonts w:cs="Arial"/>
                <w:b/>
                <w:sz w:val="20"/>
                <w:szCs w:val="20"/>
              </w:rPr>
              <w:t>Goal: 75</w:t>
            </w:r>
            <w:r w:rsidRPr="00687BE8">
              <w:rPr>
                <w:rFonts w:cs="Arial"/>
                <w:b/>
                <w:sz w:val="20"/>
                <w:szCs w:val="20"/>
              </w:rPr>
              <w:t>% of purchases</w:t>
            </w:r>
            <w:r w:rsidR="006A690A">
              <w:rPr>
                <w:rFonts w:cs="Arial"/>
                <w:b/>
                <w:sz w:val="20"/>
                <w:szCs w:val="20"/>
              </w:rPr>
              <w:t xml:space="preserve"> meet the following</w:t>
            </w:r>
            <w:r w:rsidRPr="00A12284">
              <w:rPr>
                <w:rFonts w:cs="Arial"/>
                <w:b/>
                <w:sz w:val="20"/>
                <w:szCs w:val="20"/>
              </w:rPr>
              <w:t xml:space="preserve"> </w:t>
            </w:r>
          </w:p>
          <w:p w:rsidR="007709CA" w:rsidRPr="00C55BB1" w:rsidRDefault="007709CA" w:rsidP="000127D6">
            <w:pPr>
              <w:numPr>
                <w:ilvl w:val="0"/>
                <w:numId w:val="48"/>
              </w:numPr>
              <w:rPr>
                <w:rFonts w:cs="Arial"/>
                <w:b/>
                <w:sz w:val="18"/>
                <w:szCs w:val="18"/>
              </w:rPr>
            </w:pPr>
            <w:r w:rsidRPr="00A12284">
              <w:rPr>
                <w:rFonts w:cs="Arial"/>
                <w:sz w:val="18"/>
                <w:szCs w:val="18"/>
              </w:rPr>
              <w:t>D     Biobased content</w:t>
            </w:r>
          </w:p>
        </w:tc>
      </w:tr>
      <w:tr w:rsidR="007709CA" w:rsidRPr="00B26FAB">
        <w:tc>
          <w:tcPr>
            <w:tcW w:w="1676" w:type="dxa"/>
          </w:tcPr>
          <w:p w:rsidR="007709CA" w:rsidRPr="00C55BB1" w:rsidRDefault="007709CA" w:rsidP="000127D6">
            <w:pPr>
              <w:tabs>
                <w:tab w:val="left" w:pos="180"/>
              </w:tabs>
              <w:rPr>
                <w:rFonts w:cs="Arial"/>
                <w:sz w:val="20"/>
                <w:szCs w:val="20"/>
              </w:rPr>
            </w:pPr>
            <w:r w:rsidRPr="00A12284">
              <w:rPr>
                <w:rFonts w:cs="Arial"/>
                <w:sz w:val="20"/>
                <w:szCs w:val="20"/>
              </w:rPr>
              <w:t>Grease:</w:t>
            </w:r>
          </w:p>
          <w:p w:rsidR="007709CA" w:rsidRPr="00C55BB1" w:rsidRDefault="007709CA" w:rsidP="000127D6">
            <w:pPr>
              <w:tabs>
                <w:tab w:val="left" w:pos="180"/>
              </w:tabs>
              <w:rPr>
                <w:rFonts w:cs="Arial"/>
                <w:sz w:val="20"/>
                <w:szCs w:val="20"/>
              </w:rPr>
            </w:pPr>
            <w:r w:rsidRPr="00A12284">
              <w:rPr>
                <w:rFonts w:cs="Arial"/>
                <w:sz w:val="20"/>
                <w:szCs w:val="20"/>
              </w:rPr>
              <w:t>Multipurpose,</w:t>
            </w:r>
          </w:p>
          <w:p w:rsidR="007709CA" w:rsidRPr="00C55BB1" w:rsidRDefault="007709CA" w:rsidP="000127D6">
            <w:pPr>
              <w:tabs>
                <w:tab w:val="left" w:pos="180"/>
              </w:tabs>
              <w:rPr>
                <w:rFonts w:cs="Arial"/>
                <w:sz w:val="20"/>
                <w:szCs w:val="20"/>
              </w:rPr>
            </w:pPr>
            <w:r w:rsidRPr="00A12284">
              <w:rPr>
                <w:rFonts w:cs="Arial"/>
                <w:sz w:val="20"/>
                <w:szCs w:val="20"/>
              </w:rPr>
              <w:t>Straight Oil,</w:t>
            </w:r>
          </w:p>
          <w:p w:rsidR="007709CA" w:rsidRPr="00C55BB1" w:rsidRDefault="007709CA" w:rsidP="000127D6">
            <w:pPr>
              <w:tabs>
                <w:tab w:val="left" w:pos="180"/>
              </w:tabs>
              <w:rPr>
                <w:rFonts w:cs="Arial"/>
                <w:sz w:val="20"/>
                <w:szCs w:val="20"/>
              </w:rPr>
            </w:pPr>
            <w:r w:rsidRPr="00A12284">
              <w:rPr>
                <w:rFonts w:cs="Arial"/>
                <w:sz w:val="20"/>
                <w:szCs w:val="20"/>
              </w:rPr>
              <w:t>Truck</w:t>
            </w:r>
          </w:p>
        </w:tc>
        <w:tc>
          <w:tcPr>
            <w:tcW w:w="8584" w:type="dxa"/>
          </w:tcPr>
          <w:p w:rsidR="007709CA" w:rsidRPr="00C55BB1" w:rsidRDefault="007709CA" w:rsidP="000127D6">
            <w:pPr>
              <w:rPr>
                <w:rFonts w:cs="Arial"/>
                <w:b/>
                <w:sz w:val="20"/>
                <w:szCs w:val="20"/>
              </w:rPr>
            </w:pPr>
            <w:r>
              <w:rPr>
                <w:rFonts w:cs="Arial"/>
                <w:b/>
                <w:sz w:val="20"/>
                <w:szCs w:val="20"/>
              </w:rPr>
              <w:t>Goal: 75</w:t>
            </w:r>
            <w:r w:rsidRPr="00687BE8">
              <w:rPr>
                <w:rFonts w:cs="Arial"/>
                <w:b/>
                <w:sz w:val="20"/>
                <w:szCs w:val="20"/>
              </w:rPr>
              <w:t>% of purchases</w:t>
            </w:r>
            <w:r w:rsidR="006A690A">
              <w:rPr>
                <w:rFonts w:cs="Arial"/>
                <w:b/>
                <w:sz w:val="20"/>
                <w:szCs w:val="20"/>
              </w:rPr>
              <w:t xml:space="preserve"> meet the following</w:t>
            </w:r>
          </w:p>
          <w:p w:rsidR="007709CA" w:rsidRPr="00C55BB1" w:rsidRDefault="007709CA" w:rsidP="000127D6">
            <w:pPr>
              <w:numPr>
                <w:ilvl w:val="0"/>
                <w:numId w:val="13"/>
              </w:numPr>
              <w:tabs>
                <w:tab w:val="clear" w:pos="360"/>
                <w:tab w:val="num" w:pos="376"/>
              </w:tabs>
              <w:spacing w:line="276" w:lineRule="auto"/>
              <w:ind w:left="196" w:hanging="196"/>
              <w:rPr>
                <w:rFonts w:cs="Arial"/>
                <w:sz w:val="18"/>
                <w:szCs w:val="18"/>
                <w:u w:val="single"/>
              </w:rPr>
            </w:pPr>
            <w:r w:rsidRPr="00A12284">
              <w:rPr>
                <w:rFonts w:cs="Arial"/>
                <w:sz w:val="18"/>
                <w:szCs w:val="18"/>
              </w:rPr>
              <w:t>D     Biobased content at respective levels for each type of grease</w:t>
            </w:r>
          </w:p>
        </w:tc>
      </w:tr>
      <w:tr w:rsidR="0003247F" w:rsidRPr="00B26FAB">
        <w:trPr>
          <w:trHeight w:val="485"/>
        </w:trPr>
        <w:tc>
          <w:tcPr>
            <w:tcW w:w="1676" w:type="dxa"/>
          </w:tcPr>
          <w:p w:rsidR="0003247F" w:rsidRPr="00C55BB1" w:rsidRDefault="0003247F" w:rsidP="00021D7F">
            <w:pPr>
              <w:rPr>
                <w:rFonts w:cs="Arial"/>
                <w:sz w:val="20"/>
                <w:szCs w:val="20"/>
              </w:rPr>
            </w:pPr>
            <w:r w:rsidRPr="00A12284">
              <w:rPr>
                <w:rFonts w:cs="Arial"/>
                <w:sz w:val="20"/>
                <w:szCs w:val="20"/>
              </w:rPr>
              <w:t>Hydraulic Fluids</w:t>
            </w:r>
          </w:p>
        </w:tc>
        <w:tc>
          <w:tcPr>
            <w:tcW w:w="8584" w:type="dxa"/>
          </w:tcPr>
          <w:p w:rsidR="0003247F" w:rsidRPr="00C55BB1" w:rsidRDefault="0003247F" w:rsidP="00021D7F">
            <w:pPr>
              <w:rPr>
                <w:rFonts w:cs="Arial"/>
                <w:b/>
                <w:sz w:val="20"/>
                <w:szCs w:val="20"/>
              </w:rPr>
            </w:pPr>
            <w:r>
              <w:rPr>
                <w:rFonts w:cs="Arial"/>
                <w:b/>
                <w:sz w:val="20"/>
                <w:szCs w:val="20"/>
              </w:rPr>
              <w:t>Goal: 75</w:t>
            </w:r>
            <w:r w:rsidRPr="00687BE8">
              <w:rPr>
                <w:rFonts w:cs="Arial"/>
                <w:b/>
                <w:sz w:val="20"/>
                <w:szCs w:val="20"/>
              </w:rPr>
              <w:t>% of purchases</w:t>
            </w:r>
            <w:r>
              <w:rPr>
                <w:rFonts w:cs="Arial"/>
                <w:b/>
                <w:sz w:val="20"/>
                <w:szCs w:val="20"/>
              </w:rPr>
              <w:t xml:space="preserve"> meet the following</w:t>
            </w:r>
          </w:p>
          <w:p w:rsidR="0003247F" w:rsidRPr="00C55BB1" w:rsidRDefault="0003247F" w:rsidP="00021D7F">
            <w:pPr>
              <w:numPr>
                <w:ilvl w:val="0"/>
                <w:numId w:val="48"/>
              </w:numPr>
              <w:rPr>
                <w:sz w:val="18"/>
                <w:szCs w:val="18"/>
              </w:rPr>
            </w:pPr>
            <w:r w:rsidRPr="00A12284">
              <w:rPr>
                <w:rFonts w:cs="Arial"/>
                <w:sz w:val="18"/>
                <w:szCs w:val="18"/>
              </w:rPr>
              <w:t>D     Biobased content</w:t>
            </w:r>
          </w:p>
        </w:tc>
      </w:tr>
      <w:tr w:rsidR="007709CA" w:rsidRPr="00B26FAB">
        <w:trPr>
          <w:trHeight w:val="485"/>
        </w:trPr>
        <w:tc>
          <w:tcPr>
            <w:tcW w:w="1676" w:type="dxa"/>
          </w:tcPr>
          <w:p w:rsidR="007709CA" w:rsidRPr="00C55BB1" w:rsidRDefault="007709CA" w:rsidP="000127D6">
            <w:pPr>
              <w:rPr>
                <w:rFonts w:cs="Arial"/>
                <w:sz w:val="20"/>
                <w:szCs w:val="20"/>
              </w:rPr>
            </w:pPr>
            <w:r w:rsidRPr="00A12284">
              <w:rPr>
                <w:rFonts w:cs="Arial"/>
                <w:sz w:val="20"/>
                <w:szCs w:val="20"/>
              </w:rPr>
              <w:t>Metalworking Fluids:</w:t>
            </w:r>
          </w:p>
          <w:p w:rsidR="007709CA" w:rsidRPr="00C55BB1" w:rsidRDefault="007709CA" w:rsidP="000127D6">
            <w:pPr>
              <w:rPr>
                <w:rFonts w:cs="Arial"/>
                <w:sz w:val="20"/>
                <w:szCs w:val="20"/>
              </w:rPr>
            </w:pPr>
            <w:r w:rsidRPr="00A12284">
              <w:rPr>
                <w:rFonts w:cs="Arial"/>
                <w:sz w:val="20"/>
                <w:szCs w:val="20"/>
              </w:rPr>
              <w:t>General Purpose,</w:t>
            </w:r>
          </w:p>
          <w:p w:rsidR="007709CA" w:rsidRPr="00C55BB1" w:rsidRDefault="007709CA" w:rsidP="000127D6">
            <w:pPr>
              <w:rPr>
                <w:rFonts w:cs="Arial"/>
                <w:sz w:val="20"/>
                <w:szCs w:val="20"/>
              </w:rPr>
            </w:pPr>
            <w:r w:rsidRPr="00A12284">
              <w:rPr>
                <w:rFonts w:cs="Arial"/>
                <w:sz w:val="20"/>
                <w:szCs w:val="20"/>
              </w:rPr>
              <w:t>High Performance</w:t>
            </w:r>
          </w:p>
        </w:tc>
        <w:tc>
          <w:tcPr>
            <w:tcW w:w="8584" w:type="dxa"/>
          </w:tcPr>
          <w:p w:rsidR="007709CA" w:rsidRPr="00C55BB1" w:rsidRDefault="007709CA" w:rsidP="000127D6">
            <w:pPr>
              <w:rPr>
                <w:rFonts w:cs="Arial"/>
                <w:b/>
                <w:sz w:val="20"/>
                <w:szCs w:val="20"/>
              </w:rPr>
            </w:pPr>
            <w:r>
              <w:rPr>
                <w:rFonts w:cs="Arial"/>
                <w:b/>
                <w:sz w:val="20"/>
                <w:szCs w:val="20"/>
              </w:rPr>
              <w:t>Goal: 75</w:t>
            </w:r>
            <w:r w:rsidRPr="00687BE8">
              <w:rPr>
                <w:rFonts w:cs="Arial"/>
                <w:b/>
                <w:sz w:val="20"/>
                <w:szCs w:val="20"/>
              </w:rPr>
              <w:t>% of purchases</w:t>
            </w:r>
            <w:r w:rsidR="006A690A">
              <w:rPr>
                <w:rFonts w:cs="Arial"/>
                <w:b/>
                <w:sz w:val="20"/>
                <w:szCs w:val="20"/>
              </w:rPr>
              <w:t xml:space="preserve"> meet the following</w:t>
            </w:r>
          </w:p>
          <w:p w:rsidR="007709CA" w:rsidRPr="00C55BB1" w:rsidRDefault="007709CA" w:rsidP="000127D6">
            <w:pPr>
              <w:numPr>
                <w:ilvl w:val="0"/>
                <w:numId w:val="13"/>
              </w:numPr>
              <w:tabs>
                <w:tab w:val="clear" w:pos="360"/>
                <w:tab w:val="num" w:pos="376"/>
              </w:tabs>
              <w:spacing w:line="276" w:lineRule="auto"/>
              <w:ind w:left="376" w:hanging="376"/>
              <w:rPr>
                <w:rFonts w:cs="Arial"/>
                <w:sz w:val="18"/>
                <w:szCs w:val="18"/>
              </w:rPr>
            </w:pPr>
            <w:r w:rsidRPr="00A12284">
              <w:rPr>
                <w:rFonts w:cs="Arial"/>
                <w:sz w:val="18"/>
                <w:szCs w:val="18"/>
              </w:rPr>
              <w:t>D     Biobased content at respective levels for each type of metalworking fluid</w:t>
            </w:r>
          </w:p>
          <w:p w:rsidR="007709CA" w:rsidRPr="00C55BB1" w:rsidRDefault="007709CA" w:rsidP="000127D6">
            <w:pPr>
              <w:ind w:right="5506"/>
              <w:rPr>
                <w:rFonts w:cs="Arial"/>
                <w:b/>
                <w:sz w:val="20"/>
                <w:szCs w:val="20"/>
              </w:rPr>
            </w:pPr>
          </w:p>
        </w:tc>
      </w:tr>
      <w:tr w:rsidR="007709CA" w:rsidRPr="00B26FAB">
        <w:tc>
          <w:tcPr>
            <w:tcW w:w="1676" w:type="dxa"/>
          </w:tcPr>
          <w:p w:rsidR="007709CA" w:rsidRPr="00C55BB1" w:rsidRDefault="007709CA" w:rsidP="000127D6">
            <w:pPr>
              <w:rPr>
                <w:rFonts w:cs="Arial"/>
                <w:sz w:val="20"/>
                <w:szCs w:val="20"/>
              </w:rPr>
            </w:pPr>
            <w:r w:rsidRPr="00A12284">
              <w:rPr>
                <w:rFonts w:cs="Arial"/>
                <w:sz w:val="20"/>
                <w:szCs w:val="20"/>
              </w:rPr>
              <w:t>Oil General:</w:t>
            </w:r>
          </w:p>
        </w:tc>
        <w:tc>
          <w:tcPr>
            <w:tcW w:w="8584" w:type="dxa"/>
          </w:tcPr>
          <w:p w:rsidR="007709CA" w:rsidRPr="00C55BB1" w:rsidRDefault="007709CA" w:rsidP="000127D6">
            <w:pPr>
              <w:rPr>
                <w:rFonts w:cs="Arial"/>
                <w:b/>
                <w:sz w:val="20"/>
                <w:szCs w:val="20"/>
              </w:rPr>
            </w:pPr>
            <w:r>
              <w:rPr>
                <w:rFonts w:cs="Arial"/>
                <w:b/>
                <w:sz w:val="20"/>
                <w:szCs w:val="20"/>
              </w:rPr>
              <w:t>Goal: 75</w:t>
            </w:r>
            <w:r w:rsidRPr="00687BE8">
              <w:rPr>
                <w:rFonts w:cs="Arial"/>
                <w:b/>
                <w:sz w:val="20"/>
                <w:szCs w:val="20"/>
              </w:rPr>
              <w:t>% of purchases</w:t>
            </w:r>
            <w:r w:rsidRPr="00A12284">
              <w:rPr>
                <w:rFonts w:cs="Arial"/>
                <w:b/>
                <w:sz w:val="20"/>
                <w:szCs w:val="20"/>
              </w:rPr>
              <w:t xml:space="preserve"> me</w:t>
            </w:r>
            <w:r w:rsidR="006A690A">
              <w:rPr>
                <w:rFonts w:cs="Arial"/>
                <w:b/>
                <w:sz w:val="20"/>
                <w:szCs w:val="20"/>
              </w:rPr>
              <w:t>et one or more of the following</w:t>
            </w:r>
          </w:p>
          <w:p w:rsidR="007709CA" w:rsidRPr="00C55BB1" w:rsidRDefault="007709CA" w:rsidP="000127D6">
            <w:pPr>
              <w:rPr>
                <w:rFonts w:cs="Arial"/>
                <w:sz w:val="20"/>
                <w:szCs w:val="20"/>
              </w:rPr>
            </w:pPr>
            <w:r w:rsidRPr="00A12284">
              <w:rPr>
                <w:rFonts w:cs="Arial"/>
                <w:sz w:val="20"/>
                <w:szCs w:val="20"/>
                <w:u w:val="single"/>
              </w:rPr>
              <w:t>Auto Oil</w:t>
            </w:r>
          </w:p>
          <w:p w:rsidR="007709CA" w:rsidRPr="00C55BB1" w:rsidRDefault="007709CA" w:rsidP="000127D6">
            <w:pPr>
              <w:numPr>
                <w:ilvl w:val="0"/>
                <w:numId w:val="15"/>
              </w:numPr>
              <w:spacing w:line="276" w:lineRule="auto"/>
              <w:rPr>
                <w:rFonts w:cs="Arial"/>
                <w:sz w:val="18"/>
                <w:szCs w:val="18"/>
              </w:rPr>
            </w:pPr>
            <w:r w:rsidRPr="00A12284">
              <w:rPr>
                <w:rFonts w:cs="Arial"/>
                <w:sz w:val="18"/>
                <w:szCs w:val="18"/>
              </w:rPr>
              <w:t>D     Re-refined</w:t>
            </w:r>
          </w:p>
          <w:p w:rsidR="007709CA" w:rsidRPr="00C55BB1" w:rsidRDefault="007709CA" w:rsidP="000127D6">
            <w:pPr>
              <w:rPr>
                <w:rFonts w:cs="Arial"/>
                <w:sz w:val="20"/>
                <w:szCs w:val="20"/>
              </w:rPr>
            </w:pPr>
            <w:r w:rsidRPr="00A12284">
              <w:rPr>
                <w:rFonts w:cs="Arial"/>
                <w:sz w:val="20"/>
                <w:szCs w:val="20"/>
                <w:u w:val="single"/>
              </w:rPr>
              <w:t xml:space="preserve">Chain and Cable Oil </w:t>
            </w:r>
          </w:p>
          <w:p w:rsidR="007709CA" w:rsidRPr="00C55BB1" w:rsidRDefault="007709CA" w:rsidP="000127D6">
            <w:pPr>
              <w:numPr>
                <w:ilvl w:val="0"/>
                <w:numId w:val="32"/>
              </w:numPr>
              <w:spacing w:line="276" w:lineRule="auto"/>
              <w:rPr>
                <w:rFonts w:cs="Arial"/>
                <w:sz w:val="18"/>
                <w:szCs w:val="18"/>
              </w:rPr>
            </w:pPr>
            <w:r w:rsidRPr="00A12284">
              <w:rPr>
                <w:rFonts w:cs="Arial"/>
                <w:sz w:val="18"/>
                <w:szCs w:val="18"/>
              </w:rPr>
              <w:t>D     Biobased content</w:t>
            </w:r>
          </w:p>
          <w:p w:rsidR="007709CA" w:rsidRPr="00C55BB1" w:rsidRDefault="007709CA" w:rsidP="000127D6">
            <w:pPr>
              <w:rPr>
                <w:rFonts w:cs="Arial"/>
                <w:sz w:val="20"/>
                <w:szCs w:val="20"/>
              </w:rPr>
            </w:pPr>
            <w:r w:rsidRPr="00A12284">
              <w:rPr>
                <w:rFonts w:cs="Arial"/>
                <w:sz w:val="20"/>
                <w:szCs w:val="20"/>
                <w:u w:val="single"/>
              </w:rPr>
              <w:t>Corrosion Preventative</w:t>
            </w:r>
          </w:p>
          <w:p w:rsidR="007709CA" w:rsidRDefault="007709CA" w:rsidP="000127D6">
            <w:pPr>
              <w:numPr>
                <w:ilvl w:val="0"/>
                <w:numId w:val="13"/>
              </w:numPr>
              <w:spacing w:line="276" w:lineRule="auto"/>
              <w:rPr>
                <w:rFonts w:cs="Arial"/>
                <w:sz w:val="18"/>
                <w:szCs w:val="18"/>
              </w:rPr>
            </w:pPr>
            <w:r w:rsidRPr="00A12284">
              <w:rPr>
                <w:rFonts w:cs="Arial"/>
                <w:sz w:val="18"/>
                <w:szCs w:val="18"/>
              </w:rPr>
              <w:t>D     Biobased content</w:t>
            </w:r>
          </w:p>
          <w:p w:rsidR="007709CA" w:rsidRPr="00C55BB1" w:rsidRDefault="007709CA" w:rsidP="000127D6">
            <w:pPr>
              <w:rPr>
                <w:rFonts w:cs="Arial"/>
                <w:sz w:val="20"/>
                <w:szCs w:val="20"/>
              </w:rPr>
            </w:pPr>
            <w:r w:rsidRPr="00A12284">
              <w:rPr>
                <w:rFonts w:cs="Arial"/>
                <w:sz w:val="20"/>
                <w:szCs w:val="20"/>
                <w:u w:val="single"/>
              </w:rPr>
              <w:t>Gear Oil</w:t>
            </w:r>
          </w:p>
          <w:p w:rsidR="007709CA" w:rsidRPr="00C55BB1" w:rsidRDefault="007709CA" w:rsidP="000127D6">
            <w:pPr>
              <w:numPr>
                <w:ilvl w:val="0"/>
                <w:numId w:val="13"/>
              </w:numPr>
              <w:spacing w:line="276" w:lineRule="auto"/>
              <w:rPr>
                <w:rFonts w:cs="Arial"/>
                <w:sz w:val="18"/>
                <w:szCs w:val="18"/>
                <w:u w:val="single"/>
              </w:rPr>
            </w:pPr>
            <w:r w:rsidRPr="00A12284">
              <w:rPr>
                <w:rFonts w:cs="Arial"/>
                <w:sz w:val="18"/>
                <w:szCs w:val="18"/>
              </w:rPr>
              <w:t>D     Biobased content</w:t>
            </w:r>
          </w:p>
          <w:p w:rsidR="007709CA" w:rsidRPr="00C55BB1" w:rsidRDefault="007709CA" w:rsidP="000127D6">
            <w:pPr>
              <w:rPr>
                <w:rFonts w:cs="Arial"/>
                <w:sz w:val="20"/>
                <w:szCs w:val="20"/>
              </w:rPr>
            </w:pPr>
            <w:r w:rsidRPr="00A12284">
              <w:rPr>
                <w:rFonts w:cs="Arial"/>
                <w:sz w:val="20"/>
                <w:szCs w:val="20"/>
                <w:u w:val="single"/>
              </w:rPr>
              <w:t xml:space="preserve">Multipurpose Oil </w:t>
            </w:r>
          </w:p>
          <w:p w:rsidR="007709CA" w:rsidRPr="00C55BB1" w:rsidRDefault="007709CA" w:rsidP="000127D6">
            <w:pPr>
              <w:numPr>
                <w:ilvl w:val="0"/>
                <w:numId w:val="15"/>
              </w:numPr>
              <w:spacing w:line="276" w:lineRule="auto"/>
              <w:rPr>
                <w:rFonts w:cs="Arial"/>
                <w:sz w:val="18"/>
                <w:szCs w:val="18"/>
              </w:rPr>
            </w:pPr>
            <w:r w:rsidRPr="00A12284">
              <w:rPr>
                <w:rFonts w:cs="Arial"/>
                <w:sz w:val="18"/>
                <w:szCs w:val="18"/>
              </w:rPr>
              <w:t>D     Biobased content</w:t>
            </w:r>
          </w:p>
          <w:p w:rsidR="007709CA" w:rsidRPr="00C55BB1" w:rsidRDefault="007709CA" w:rsidP="000127D6">
            <w:pPr>
              <w:rPr>
                <w:rFonts w:cs="Arial"/>
                <w:sz w:val="20"/>
                <w:szCs w:val="20"/>
              </w:rPr>
            </w:pPr>
            <w:r w:rsidRPr="00A12284">
              <w:rPr>
                <w:rFonts w:cs="Arial"/>
                <w:sz w:val="20"/>
                <w:szCs w:val="20"/>
                <w:u w:val="single"/>
              </w:rPr>
              <w:t>Penetrating Oil</w:t>
            </w:r>
          </w:p>
          <w:p w:rsidR="007709CA" w:rsidRPr="00C55BB1" w:rsidRDefault="007709CA" w:rsidP="000127D6">
            <w:pPr>
              <w:numPr>
                <w:ilvl w:val="0"/>
                <w:numId w:val="31"/>
              </w:numPr>
              <w:rPr>
                <w:rFonts w:cs="Arial"/>
                <w:b/>
                <w:sz w:val="20"/>
                <w:szCs w:val="20"/>
              </w:rPr>
            </w:pPr>
            <w:r w:rsidRPr="00A12284">
              <w:rPr>
                <w:rFonts w:cs="Arial"/>
                <w:sz w:val="20"/>
                <w:szCs w:val="20"/>
              </w:rPr>
              <w:t>D     Biobased content</w:t>
            </w:r>
          </w:p>
        </w:tc>
      </w:tr>
      <w:tr w:rsidR="007709CA" w:rsidRPr="00B26FAB">
        <w:tc>
          <w:tcPr>
            <w:tcW w:w="1676" w:type="dxa"/>
          </w:tcPr>
          <w:p w:rsidR="007709CA" w:rsidRPr="00B26FAB" w:rsidRDefault="007709CA" w:rsidP="000127D6">
            <w:pPr>
              <w:rPr>
                <w:rFonts w:cs="Arial"/>
                <w:sz w:val="20"/>
                <w:szCs w:val="20"/>
              </w:rPr>
            </w:pPr>
            <w:r w:rsidRPr="00B26FAB">
              <w:rPr>
                <w:rFonts w:cs="Arial"/>
                <w:sz w:val="20"/>
                <w:szCs w:val="20"/>
              </w:rPr>
              <w:t xml:space="preserve">Parts </w:t>
            </w:r>
            <w:smartTag w:uri="urn:schemas-microsoft-com:office:smarttags" w:element="place">
              <w:smartTag w:uri="urn:schemas-microsoft-com:office:smarttags" w:element="State">
                <w:r w:rsidRPr="00B26FAB">
                  <w:rPr>
                    <w:rFonts w:cs="Arial"/>
                    <w:sz w:val="20"/>
                    <w:szCs w:val="20"/>
                  </w:rPr>
                  <w:t>Wash</w:t>
                </w:r>
              </w:smartTag>
            </w:smartTag>
            <w:r w:rsidRPr="00B26FAB">
              <w:rPr>
                <w:rFonts w:cs="Arial"/>
                <w:sz w:val="20"/>
                <w:szCs w:val="20"/>
              </w:rPr>
              <w:t xml:space="preserve"> Solution</w:t>
            </w:r>
          </w:p>
        </w:tc>
        <w:tc>
          <w:tcPr>
            <w:tcW w:w="8584" w:type="dxa"/>
          </w:tcPr>
          <w:p w:rsidR="007709CA" w:rsidRPr="00ED1F80" w:rsidRDefault="007709CA" w:rsidP="000127D6">
            <w:pPr>
              <w:rPr>
                <w:rFonts w:cs="Arial"/>
                <w:b/>
                <w:sz w:val="20"/>
                <w:szCs w:val="20"/>
              </w:rPr>
            </w:pPr>
            <w:r>
              <w:rPr>
                <w:rFonts w:cs="Arial"/>
                <w:b/>
                <w:sz w:val="20"/>
                <w:szCs w:val="20"/>
              </w:rPr>
              <w:t>Goal: 75</w:t>
            </w:r>
            <w:r w:rsidRPr="002957C4">
              <w:rPr>
                <w:rFonts w:cs="Arial"/>
                <w:b/>
                <w:sz w:val="20"/>
                <w:szCs w:val="20"/>
              </w:rPr>
              <w:t>% of purchases me</w:t>
            </w:r>
            <w:r w:rsidR="006A690A">
              <w:rPr>
                <w:rFonts w:cs="Arial"/>
                <w:b/>
                <w:sz w:val="20"/>
                <w:szCs w:val="20"/>
              </w:rPr>
              <w:t>et one or more of the following</w:t>
            </w:r>
          </w:p>
          <w:p w:rsidR="007709CA" w:rsidRDefault="007709CA" w:rsidP="000127D6">
            <w:pPr>
              <w:numPr>
                <w:ilvl w:val="0"/>
                <w:numId w:val="33"/>
              </w:numPr>
              <w:spacing w:line="276" w:lineRule="auto"/>
              <w:rPr>
                <w:rFonts w:cs="Arial"/>
                <w:sz w:val="20"/>
                <w:szCs w:val="20"/>
              </w:rPr>
            </w:pPr>
            <w:r>
              <w:rPr>
                <w:rFonts w:cs="Arial"/>
                <w:sz w:val="20"/>
                <w:szCs w:val="20"/>
              </w:rPr>
              <w:t>ULE 2792</w:t>
            </w:r>
          </w:p>
          <w:p w:rsidR="007709CA" w:rsidRDefault="007709CA" w:rsidP="000127D6">
            <w:pPr>
              <w:numPr>
                <w:ilvl w:val="0"/>
                <w:numId w:val="33"/>
              </w:numPr>
              <w:ind w:right="5506"/>
              <w:rPr>
                <w:rFonts w:cs="Arial"/>
                <w:b/>
                <w:sz w:val="20"/>
                <w:szCs w:val="20"/>
              </w:rPr>
            </w:pPr>
            <w:r w:rsidRPr="00B26FAB">
              <w:rPr>
                <w:rFonts w:cs="Arial"/>
                <w:sz w:val="20"/>
                <w:szCs w:val="20"/>
              </w:rPr>
              <w:t>D</w:t>
            </w:r>
            <w:r>
              <w:rPr>
                <w:rFonts w:cs="Arial"/>
                <w:sz w:val="20"/>
                <w:szCs w:val="20"/>
              </w:rPr>
              <w:t xml:space="preserve">     Biobased content</w:t>
            </w:r>
          </w:p>
        </w:tc>
      </w:tr>
      <w:tr w:rsidR="007709CA" w:rsidRPr="00B26FAB">
        <w:tc>
          <w:tcPr>
            <w:tcW w:w="1676" w:type="dxa"/>
          </w:tcPr>
          <w:p w:rsidR="007709CA" w:rsidRPr="00B26FAB" w:rsidRDefault="007709CA" w:rsidP="002F3D08">
            <w:pPr>
              <w:keepNext/>
              <w:keepLines/>
              <w:rPr>
                <w:rFonts w:cs="Arial"/>
                <w:sz w:val="20"/>
                <w:szCs w:val="20"/>
              </w:rPr>
            </w:pPr>
            <w:r w:rsidRPr="00B26FAB">
              <w:rPr>
                <w:rFonts w:cs="Arial"/>
                <w:sz w:val="20"/>
                <w:szCs w:val="20"/>
              </w:rPr>
              <w:lastRenderedPageBreak/>
              <w:t>Sorbents</w:t>
            </w:r>
          </w:p>
        </w:tc>
        <w:tc>
          <w:tcPr>
            <w:tcW w:w="8584" w:type="dxa"/>
          </w:tcPr>
          <w:p w:rsidR="007709CA" w:rsidRPr="00E623EF" w:rsidRDefault="007709CA" w:rsidP="002F3D08">
            <w:pPr>
              <w:keepNext/>
              <w:keepLines/>
              <w:rPr>
                <w:rFonts w:cs="Arial"/>
                <w:b/>
                <w:sz w:val="20"/>
                <w:szCs w:val="20"/>
              </w:rPr>
            </w:pPr>
            <w:r>
              <w:rPr>
                <w:rFonts w:cs="Arial"/>
                <w:b/>
                <w:sz w:val="20"/>
                <w:szCs w:val="20"/>
              </w:rPr>
              <w:t>Goal: 75</w:t>
            </w:r>
            <w:r w:rsidRPr="00E623EF">
              <w:rPr>
                <w:rFonts w:cs="Arial"/>
                <w:b/>
                <w:sz w:val="20"/>
                <w:szCs w:val="20"/>
              </w:rPr>
              <w:t>% of purchases meet one or more o</w:t>
            </w:r>
            <w:r w:rsidR="006A690A">
              <w:rPr>
                <w:rFonts w:cs="Arial"/>
                <w:b/>
                <w:sz w:val="20"/>
                <w:szCs w:val="20"/>
              </w:rPr>
              <w:t>f the following</w:t>
            </w:r>
          </w:p>
          <w:p w:rsidR="007709CA" w:rsidRPr="00B26FAB" w:rsidRDefault="007709CA" w:rsidP="002F3D08">
            <w:pPr>
              <w:keepNext/>
              <w:keepLines/>
              <w:numPr>
                <w:ilvl w:val="0"/>
                <w:numId w:val="34"/>
              </w:numPr>
              <w:spacing w:line="276" w:lineRule="auto"/>
              <w:rPr>
                <w:rFonts w:cs="Arial"/>
                <w:sz w:val="20"/>
                <w:szCs w:val="20"/>
              </w:rPr>
            </w:pPr>
            <w:r>
              <w:rPr>
                <w:rFonts w:cs="Arial"/>
                <w:sz w:val="20"/>
                <w:szCs w:val="20"/>
              </w:rPr>
              <w:t>D     R</w:t>
            </w:r>
            <w:r w:rsidRPr="00B26FAB">
              <w:rPr>
                <w:rFonts w:cs="Arial"/>
                <w:sz w:val="20"/>
                <w:szCs w:val="20"/>
              </w:rPr>
              <w:t>ecy</w:t>
            </w:r>
            <w:r>
              <w:rPr>
                <w:rFonts w:cs="Arial"/>
                <w:sz w:val="20"/>
                <w:szCs w:val="20"/>
              </w:rPr>
              <w:t>cled</w:t>
            </w:r>
            <w:r w:rsidRPr="00B26FAB">
              <w:rPr>
                <w:rFonts w:cs="Arial"/>
                <w:sz w:val="20"/>
                <w:szCs w:val="20"/>
              </w:rPr>
              <w:t xml:space="preserve"> organics</w:t>
            </w:r>
          </w:p>
          <w:p w:rsidR="007709CA" w:rsidRPr="00B26FAB" w:rsidRDefault="007709CA" w:rsidP="002F3D08">
            <w:pPr>
              <w:keepNext/>
              <w:keepLines/>
              <w:numPr>
                <w:ilvl w:val="0"/>
                <w:numId w:val="18"/>
              </w:numPr>
              <w:spacing w:line="276" w:lineRule="auto"/>
              <w:rPr>
                <w:rFonts w:cs="Arial"/>
                <w:sz w:val="20"/>
                <w:szCs w:val="20"/>
              </w:rPr>
            </w:pPr>
            <w:r>
              <w:rPr>
                <w:rFonts w:cs="Arial"/>
                <w:sz w:val="20"/>
                <w:szCs w:val="20"/>
              </w:rPr>
              <w:t>D     Post-consumer recycled</w:t>
            </w:r>
            <w:r w:rsidRPr="00B26FAB">
              <w:rPr>
                <w:rFonts w:cs="Arial"/>
                <w:sz w:val="20"/>
                <w:szCs w:val="20"/>
              </w:rPr>
              <w:t xml:space="preserve"> fiber</w:t>
            </w:r>
            <w:r>
              <w:rPr>
                <w:rFonts w:cs="Arial"/>
                <w:sz w:val="20"/>
                <w:szCs w:val="20"/>
              </w:rPr>
              <w:t xml:space="preserve"> </w:t>
            </w:r>
          </w:p>
          <w:p w:rsidR="007709CA" w:rsidRDefault="007709CA" w:rsidP="002F3D08">
            <w:pPr>
              <w:keepNext/>
              <w:keepLines/>
              <w:numPr>
                <w:ilvl w:val="0"/>
                <w:numId w:val="18"/>
              </w:numPr>
              <w:ind w:right="5506"/>
              <w:rPr>
                <w:rFonts w:cs="Arial"/>
                <w:b/>
                <w:sz w:val="20"/>
                <w:szCs w:val="20"/>
              </w:rPr>
            </w:pPr>
            <w:r w:rsidRPr="00B26FAB">
              <w:rPr>
                <w:rFonts w:cs="Arial"/>
                <w:sz w:val="20"/>
                <w:szCs w:val="20"/>
              </w:rPr>
              <w:t>D</w:t>
            </w:r>
            <w:r>
              <w:rPr>
                <w:rFonts w:cs="Arial"/>
                <w:sz w:val="20"/>
                <w:szCs w:val="20"/>
              </w:rPr>
              <w:t xml:space="preserve">     Biobased content</w:t>
            </w:r>
          </w:p>
        </w:tc>
      </w:tr>
      <w:tr w:rsidR="007709CA" w:rsidRPr="00B26FAB">
        <w:tc>
          <w:tcPr>
            <w:tcW w:w="1676" w:type="dxa"/>
          </w:tcPr>
          <w:p w:rsidR="007709CA" w:rsidRPr="00B26FAB" w:rsidRDefault="007709CA" w:rsidP="000127D6">
            <w:pPr>
              <w:rPr>
                <w:rFonts w:cs="Arial"/>
                <w:sz w:val="20"/>
                <w:szCs w:val="20"/>
                <w:lang w:val="es-ES"/>
              </w:rPr>
            </w:pPr>
            <w:r w:rsidRPr="00B26FAB">
              <w:rPr>
                <w:rFonts w:cs="Arial"/>
                <w:sz w:val="20"/>
                <w:szCs w:val="20"/>
              </w:rPr>
              <w:t>Ti</w:t>
            </w:r>
            <w:r w:rsidRPr="00B26FAB">
              <w:rPr>
                <w:rFonts w:cs="Arial"/>
                <w:sz w:val="20"/>
                <w:szCs w:val="20"/>
                <w:lang w:val="es-ES"/>
              </w:rPr>
              <w:t>res</w:t>
            </w:r>
          </w:p>
        </w:tc>
        <w:tc>
          <w:tcPr>
            <w:tcW w:w="8584" w:type="dxa"/>
          </w:tcPr>
          <w:p w:rsidR="007709CA" w:rsidRPr="00E623EF" w:rsidRDefault="007709CA" w:rsidP="000127D6">
            <w:pPr>
              <w:rPr>
                <w:rFonts w:cs="Arial"/>
                <w:b/>
                <w:sz w:val="20"/>
                <w:szCs w:val="20"/>
              </w:rPr>
            </w:pPr>
            <w:r>
              <w:rPr>
                <w:rFonts w:cs="Arial"/>
                <w:b/>
                <w:sz w:val="20"/>
                <w:szCs w:val="20"/>
              </w:rPr>
              <w:t>Goal: 75</w:t>
            </w:r>
            <w:r w:rsidRPr="00E623EF">
              <w:rPr>
                <w:rFonts w:cs="Arial"/>
                <w:b/>
                <w:sz w:val="20"/>
                <w:szCs w:val="20"/>
              </w:rPr>
              <w:t xml:space="preserve">% </w:t>
            </w:r>
            <w:r w:rsidR="006A690A">
              <w:rPr>
                <w:rFonts w:cs="Arial"/>
                <w:b/>
                <w:sz w:val="20"/>
                <w:szCs w:val="20"/>
              </w:rPr>
              <w:t>of purchases meet the following</w:t>
            </w:r>
          </w:p>
          <w:p w:rsidR="007709CA" w:rsidRDefault="007709CA" w:rsidP="000127D6">
            <w:pPr>
              <w:numPr>
                <w:ilvl w:val="0"/>
                <w:numId w:val="41"/>
              </w:numPr>
              <w:ind w:right="-108"/>
              <w:rPr>
                <w:rFonts w:cs="Arial"/>
                <w:b/>
                <w:sz w:val="20"/>
                <w:szCs w:val="20"/>
              </w:rPr>
            </w:pPr>
            <w:r>
              <w:rPr>
                <w:rFonts w:cs="Arial"/>
                <w:sz w:val="20"/>
                <w:szCs w:val="20"/>
              </w:rPr>
              <w:t>D     Retreads for trucks and heavy equipment</w:t>
            </w:r>
          </w:p>
        </w:tc>
      </w:tr>
      <w:tr w:rsidR="007709CA" w:rsidRPr="00B26FAB">
        <w:tc>
          <w:tcPr>
            <w:tcW w:w="10260" w:type="dxa"/>
            <w:gridSpan w:val="2"/>
          </w:tcPr>
          <w:p w:rsidR="007709CA" w:rsidRPr="00880E06" w:rsidRDefault="007709CA" w:rsidP="000127D6">
            <w:pPr>
              <w:rPr>
                <w:rFonts w:cs="Arial"/>
                <w:b/>
                <w:sz w:val="16"/>
                <w:szCs w:val="16"/>
              </w:rPr>
            </w:pPr>
          </w:p>
          <w:p w:rsidR="007709CA" w:rsidRPr="00146D40" w:rsidRDefault="007709CA" w:rsidP="000127D6">
            <w:pPr>
              <w:ind w:left="3762"/>
              <w:rPr>
                <w:rFonts w:cs="Arial"/>
                <w:b/>
                <w:sz w:val="28"/>
                <w:szCs w:val="28"/>
              </w:rPr>
            </w:pPr>
            <w:r w:rsidRPr="00146D40">
              <w:rPr>
                <w:rFonts w:cs="Arial"/>
                <w:b/>
                <w:sz w:val="28"/>
                <w:szCs w:val="28"/>
              </w:rPr>
              <w:t>OTHER</w:t>
            </w:r>
          </w:p>
          <w:p w:rsidR="007709CA" w:rsidRPr="00880E06" w:rsidRDefault="007709CA" w:rsidP="000127D6">
            <w:pPr>
              <w:ind w:right="5506"/>
              <w:rPr>
                <w:rFonts w:cs="Arial"/>
                <w:b/>
                <w:sz w:val="16"/>
                <w:szCs w:val="16"/>
              </w:rPr>
            </w:pPr>
          </w:p>
        </w:tc>
      </w:tr>
      <w:tr w:rsidR="007709CA" w:rsidRPr="00B26FAB">
        <w:tc>
          <w:tcPr>
            <w:tcW w:w="1676" w:type="dxa"/>
          </w:tcPr>
          <w:p w:rsidR="007709CA" w:rsidRPr="008A729E" w:rsidRDefault="007709CA" w:rsidP="000127D6">
            <w:pPr>
              <w:suppressLineNumbers/>
              <w:suppressAutoHyphens/>
              <w:rPr>
                <w:rFonts w:cs="Arial"/>
                <w:sz w:val="20"/>
                <w:szCs w:val="20"/>
              </w:rPr>
            </w:pPr>
            <w:r>
              <w:rPr>
                <w:rFonts w:cs="Arial"/>
                <w:sz w:val="20"/>
                <w:szCs w:val="20"/>
              </w:rPr>
              <w:t>Any</w:t>
            </w:r>
          </w:p>
        </w:tc>
        <w:tc>
          <w:tcPr>
            <w:tcW w:w="8584" w:type="dxa"/>
          </w:tcPr>
          <w:p w:rsidR="007709CA" w:rsidRPr="00D044D5" w:rsidRDefault="007709CA" w:rsidP="000127D6">
            <w:pPr>
              <w:rPr>
                <w:rFonts w:cs="Arial"/>
                <w:b/>
                <w:sz w:val="20"/>
                <w:szCs w:val="20"/>
              </w:rPr>
            </w:pPr>
            <w:r>
              <w:rPr>
                <w:rFonts w:cs="Arial"/>
                <w:b/>
                <w:sz w:val="20"/>
                <w:szCs w:val="20"/>
              </w:rPr>
              <w:t xml:space="preserve">Individual Site/Region </w:t>
            </w:r>
            <w:r w:rsidRPr="00D044D5">
              <w:rPr>
                <w:rFonts w:cs="Arial"/>
                <w:b/>
                <w:sz w:val="20"/>
                <w:szCs w:val="20"/>
              </w:rPr>
              <w:t xml:space="preserve">Leadership Goal: </w:t>
            </w:r>
          </w:p>
          <w:p w:rsidR="007709CA" w:rsidRPr="00B30100" w:rsidRDefault="007709CA" w:rsidP="000127D6">
            <w:pPr>
              <w:rPr>
                <w:rFonts w:cs="Arial"/>
                <w:b/>
                <w:i/>
                <w:sz w:val="20"/>
                <w:szCs w:val="20"/>
              </w:rPr>
            </w:pPr>
            <w:r w:rsidRPr="00B30100">
              <w:rPr>
                <w:rFonts w:cs="Arial"/>
                <w:b/>
                <w:bCs/>
                <w:i/>
                <w:color w:val="000000"/>
                <w:sz w:val="20"/>
                <w:szCs w:val="20"/>
              </w:rPr>
              <w:t xml:space="preserve">Submit your </w:t>
            </w:r>
            <w:proofErr w:type="gramStart"/>
            <w:r w:rsidRPr="00B30100">
              <w:rPr>
                <w:rFonts w:cs="Arial"/>
                <w:b/>
                <w:bCs/>
                <w:i/>
                <w:color w:val="000000"/>
                <w:sz w:val="20"/>
                <w:szCs w:val="20"/>
              </w:rPr>
              <w:t>site’s</w:t>
            </w:r>
            <w:proofErr w:type="gramEnd"/>
            <w:r>
              <w:rPr>
                <w:rFonts w:cs="Arial"/>
                <w:b/>
                <w:bCs/>
                <w:i/>
                <w:color w:val="000000"/>
                <w:sz w:val="20"/>
                <w:szCs w:val="20"/>
              </w:rPr>
              <w:t>/ region’s</w:t>
            </w:r>
            <w:r w:rsidRPr="00B30100">
              <w:rPr>
                <w:rFonts w:cs="Arial"/>
                <w:b/>
                <w:bCs/>
                <w:i/>
                <w:color w:val="000000"/>
                <w:sz w:val="20"/>
                <w:szCs w:val="20"/>
              </w:rPr>
              <w:t xml:space="preserve"> own </w:t>
            </w:r>
            <w:r w:rsidR="00D12E64">
              <w:rPr>
                <w:rFonts w:cs="Arial"/>
                <w:b/>
                <w:bCs/>
                <w:i/>
                <w:color w:val="000000"/>
                <w:sz w:val="20"/>
                <w:szCs w:val="20"/>
              </w:rPr>
              <w:t>Priority</w:t>
            </w:r>
            <w:r w:rsidRPr="00B30100">
              <w:rPr>
                <w:rFonts w:cs="Arial"/>
                <w:b/>
                <w:bCs/>
                <w:i/>
                <w:color w:val="000000"/>
                <w:sz w:val="20"/>
                <w:szCs w:val="20"/>
              </w:rPr>
              <w:t xml:space="preserve"> Product data if the product and/or attributes are not included in the list above </w:t>
            </w:r>
            <w:r w:rsidR="00FD2FBB">
              <w:rPr>
                <w:rFonts w:cs="Arial"/>
                <w:b/>
                <w:bCs/>
                <w:i/>
                <w:color w:val="000000"/>
                <w:sz w:val="20"/>
                <w:szCs w:val="20"/>
              </w:rPr>
              <w:t>but</w:t>
            </w:r>
            <w:r w:rsidRPr="00B30100">
              <w:rPr>
                <w:rFonts w:cs="Arial"/>
                <w:b/>
                <w:bCs/>
                <w:i/>
                <w:color w:val="000000"/>
                <w:sz w:val="20"/>
                <w:szCs w:val="20"/>
              </w:rPr>
              <w:t xml:space="preserve"> reflect the </w:t>
            </w:r>
            <w:r>
              <w:rPr>
                <w:rFonts w:cs="Arial"/>
                <w:b/>
                <w:i/>
                <w:sz w:val="20"/>
                <w:szCs w:val="20"/>
              </w:rPr>
              <w:t>c</w:t>
            </w:r>
            <w:r w:rsidRPr="00B30100">
              <w:rPr>
                <w:rFonts w:cs="Arial"/>
                <w:b/>
                <w:i/>
                <w:sz w:val="20"/>
                <w:szCs w:val="20"/>
              </w:rPr>
              <w:t xml:space="preserve">riteria for </w:t>
            </w:r>
            <w:r w:rsidR="00D12E64">
              <w:rPr>
                <w:rFonts w:cs="Arial"/>
                <w:b/>
                <w:i/>
                <w:sz w:val="20"/>
                <w:szCs w:val="20"/>
              </w:rPr>
              <w:t>s</w:t>
            </w:r>
            <w:r>
              <w:rPr>
                <w:rFonts w:cs="Arial"/>
                <w:b/>
                <w:i/>
                <w:sz w:val="20"/>
                <w:szCs w:val="20"/>
              </w:rPr>
              <w:t>ustainable</w:t>
            </w:r>
            <w:r w:rsidR="00D12E64">
              <w:rPr>
                <w:rFonts w:cs="Arial"/>
                <w:b/>
                <w:i/>
                <w:sz w:val="20"/>
                <w:szCs w:val="20"/>
              </w:rPr>
              <w:t xml:space="preserve"> p</w:t>
            </w:r>
            <w:r w:rsidRPr="00B30100">
              <w:rPr>
                <w:rFonts w:cs="Arial"/>
                <w:b/>
                <w:i/>
                <w:sz w:val="20"/>
                <w:szCs w:val="20"/>
              </w:rPr>
              <w:t>roducts</w:t>
            </w:r>
            <w:r w:rsidRPr="00B30100">
              <w:rPr>
                <w:rFonts w:cs="Arial"/>
                <w:b/>
                <w:bCs/>
                <w:i/>
                <w:color w:val="000000"/>
                <w:sz w:val="20"/>
                <w:szCs w:val="20"/>
              </w:rPr>
              <w:t xml:space="preserve">.  </w:t>
            </w:r>
            <w:r w:rsidRPr="00B30100">
              <w:rPr>
                <w:b/>
                <w:bCs/>
                <w:i/>
                <w:color w:val="000000"/>
                <w:sz w:val="20"/>
                <w:szCs w:val="20"/>
              </w:rPr>
              <w:t xml:space="preserve">  </w:t>
            </w:r>
            <w:r w:rsidRPr="00B30100">
              <w:rPr>
                <w:rFonts w:cs="Arial"/>
                <w:b/>
                <w:i/>
                <w:sz w:val="20"/>
                <w:szCs w:val="20"/>
              </w:rPr>
              <w:t xml:space="preserve">  </w:t>
            </w:r>
          </w:p>
          <w:p w:rsidR="007709CA" w:rsidRDefault="007709CA" w:rsidP="000127D6">
            <w:pPr>
              <w:suppressLineNumbers/>
              <w:suppressAutoHyphens/>
              <w:rPr>
                <w:rFonts w:cs="Arial"/>
                <w:b/>
                <w:sz w:val="20"/>
                <w:szCs w:val="20"/>
              </w:rPr>
            </w:pPr>
            <w:r w:rsidRPr="00A57A99">
              <w:rPr>
                <w:rFonts w:cs="Arial"/>
                <w:sz w:val="20"/>
                <w:szCs w:val="20"/>
              </w:rPr>
              <w:t xml:space="preserve">Recognition </w:t>
            </w:r>
            <w:r>
              <w:rPr>
                <w:rFonts w:cs="Arial"/>
                <w:sz w:val="20"/>
                <w:szCs w:val="20"/>
              </w:rPr>
              <w:t xml:space="preserve">in this category </w:t>
            </w:r>
            <w:r w:rsidRPr="00A57A99">
              <w:rPr>
                <w:rFonts w:cs="Arial"/>
                <w:sz w:val="20"/>
                <w:szCs w:val="20"/>
              </w:rPr>
              <w:t xml:space="preserve">provided by </w:t>
            </w:r>
            <w:r>
              <w:rPr>
                <w:rFonts w:cs="Arial"/>
                <w:sz w:val="20"/>
                <w:szCs w:val="20"/>
              </w:rPr>
              <w:t>judges</w:t>
            </w:r>
            <w:r w:rsidRPr="00A57A99">
              <w:rPr>
                <w:rFonts w:cs="Arial"/>
                <w:sz w:val="20"/>
                <w:szCs w:val="20"/>
              </w:rPr>
              <w:t xml:space="preserve"> depending on circumstances</w:t>
            </w:r>
            <w:r>
              <w:rPr>
                <w:rFonts w:cs="Arial"/>
                <w:sz w:val="20"/>
                <w:szCs w:val="20"/>
              </w:rPr>
              <w:t xml:space="preserve"> described</w:t>
            </w:r>
            <w:r w:rsidRPr="00A57A99">
              <w:rPr>
                <w:rFonts w:cs="Arial"/>
                <w:sz w:val="20"/>
                <w:szCs w:val="20"/>
              </w:rPr>
              <w:t>.</w:t>
            </w:r>
          </w:p>
        </w:tc>
      </w:tr>
      <w:tr w:rsidR="007709CA" w:rsidRPr="00B26FAB">
        <w:tc>
          <w:tcPr>
            <w:tcW w:w="1676" w:type="dxa"/>
          </w:tcPr>
          <w:p w:rsidR="007709CA" w:rsidRPr="008A729E" w:rsidRDefault="007709CA" w:rsidP="000127D6">
            <w:pPr>
              <w:suppressLineNumbers/>
              <w:suppressAutoHyphens/>
              <w:rPr>
                <w:rFonts w:cs="Arial"/>
                <w:sz w:val="20"/>
                <w:szCs w:val="20"/>
              </w:rPr>
            </w:pPr>
            <w:r w:rsidRPr="008A729E">
              <w:rPr>
                <w:rFonts w:cs="Arial"/>
                <w:sz w:val="20"/>
                <w:szCs w:val="20"/>
              </w:rPr>
              <w:t>Any</w:t>
            </w:r>
          </w:p>
        </w:tc>
        <w:tc>
          <w:tcPr>
            <w:tcW w:w="8584" w:type="dxa"/>
          </w:tcPr>
          <w:p w:rsidR="007709CA" w:rsidRDefault="007709CA" w:rsidP="000127D6">
            <w:pPr>
              <w:suppressLineNumbers/>
              <w:suppressAutoHyphens/>
              <w:rPr>
                <w:rFonts w:cs="Arial"/>
                <w:b/>
                <w:sz w:val="20"/>
                <w:szCs w:val="20"/>
              </w:rPr>
            </w:pPr>
            <w:r>
              <w:rPr>
                <w:rFonts w:cs="Arial"/>
                <w:b/>
                <w:sz w:val="20"/>
                <w:szCs w:val="20"/>
              </w:rPr>
              <w:t xml:space="preserve">Purchasing Reduction Goal: </w:t>
            </w:r>
          </w:p>
          <w:p w:rsidR="007709CA" w:rsidRPr="00B30100" w:rsidRDefault="007709CA" w:rsidP="000127D6">
            <w:pPr>
              <w:suppressLineNumbers/>
              <w:suppressAutoHyphens/>
              <w:rPr>
                <w:rFonts w:cs="Arial"/>
                <w:b/>
                <w:i/>
                <w:sz w:val="20"/>
                <w:szCs w:val="20"/>
              </w:rPr>
            </w:pPr>
            <w:r w:rsidRPr="00B30100">
              <w:rPr>
                <w:rFonts w:cs="Arial"/>
                <w:b/>
                <w:i/>
                <w:sz w:val="20"/>
                <w:szCs w:val="20"/>
              </w:rPr>
              <w:t xml:space="preserve">Any significant product that was once frequently used and was eliminated </w:t>
            </w:r>
            <w:r w:rsidR="00243B95">
              <w:rPr>
                <w:rFonts w:cs="Arial"/>
                <w:b/>
                <w:i/>
                <w:sz w:val="20"/>
                <w:szCs w:val="20"/>
              </w:rPr>
              <w:t>by one or more of the following</w:t>
            </w:r>
          </w:p>
          <w:p w:rsidR="007709CA" w:rsidRDefault="007709CA" w:rsidP="000127D6">
            <w:pPr>
              <w:numPr>
                <w:ilvl w:val="0"/>
                <w:numId w:val="11"/>
              </w:numPr>
              <w:suppressLineNumbers/>
              <w:tabs>
                <w:tab w:val="clear" w:pos="360"/>
                <w:tab w:val="num" w:pos="376"/>
              </w:tabs>
              <w:suppressAutoHyphens/>
              <w:spacing w:line="276" w:lineRule="auto"/>
              <w:ind w:left="376" w:hanging="376"/>
              <w:rPr>
                <w:rFonts w:cs="Arial"/>
                <w:sz w:val="20"/>
                <w:szCs w:val="20"/>
                <w:u w:val="single"/>
              </w:rPr>
            </w:pPr>
            <w:r>
              <w:rPr>
                <w:rFonts w:cs="Arial"/>
                <w:sz w:val="20"/>
                <w:szCs w:val="20"/>
              </w:rPr>
              <w:t xml:space="preserve">All purchasing was avoided by employing strategies of reuse, avoidance, or substitution (using an alternatives assessment) </w:t>
            </w:r>
          </w:p>
          <w:p w:rsidR="007709CA" w:rsidRPr="00A230DD" w:rsidRDefault="007709CA" w:rsidP="000127D6">
            <w:pPr>
              <w:numPr>
                <w:ilvl w:val="0"/>
                <w:numId w:val="11"/>
              </w:numPr>
              <w:suppressLineNumbers/>
              <w:tabs>
                <w:tab w:val="clear" w:pos="360"/>
                <w:tab w:val="num" w:pos="376"/>
              </w:tabs>
              <w:suppressAutoHyphens/>
              <w:spacing w:line="276" w:lineRule="auto"/>
              <w:ind w:left="376" w:hanging="376"/>
              <w:rPr>
                <w:rFonts w:cs="Arial"/>
                <w:sz w:val="20"/>
                <w:szCs w:val="20"/>
                <w:u w:val="single"/>
              </w:rPr>
            </w:pPr>
            <w:r>
              <w:rPr>
                <w:rFonts w:cs="Arial"/>
                <w:sz w:val="20"/>
                <w:szCs w:val="20"/>
              </w:rPr>
              <w:t>Only used versions were purchased in place of new</w:t>
            </w:r>
          </w:p>
        </w:tc>
      </w:tr>
      <w:tr w:rsidR="007709CA" w:rsidRPr="00B26FAB">
        <w:tc>
          <w:tcPr>
            <w:tcW w:w="1676" w:type="dxa"/>
          </w:tcPr>
          <w:p w:rsidR="007709CA" w:rsidRPr="008A729E" w:rsidRDefault="007709CA" w:rsidP="000127D6">
            <w:pPr>
              <w:rPr>
                <w:rFonts w:cs="Arial"/>
                <w:sz w:val="20"/>
                <w:szCs w:val="20"/>
              </w:rPr>
            </w:pPr>
            <w:r>
              <w:rPr>
                <w:rFonts w:cs="Arial"/>
                <w:sz w:val="20"/>
                <w:szCs w:val="20"/>
              </w:rPr>
              <w:t>Any</w:t>
            </w:r>
          </w:p>
        </w:tc>
        <w:tc>
          <w:tcPr>
            <w:tcW w:w="8584" w:type="dxa"/>
          </w:tcPr>
          <w:p w:rsidR="007709CA" w:rsidRDefault="007709CA" w:rsidP="000127D6">
            <w:pPr>
              <w:suppressLineNumbers/>
              <w:suppressAutoHyphens/>
              <w:rPr>
                <w:rFonts w:cs="Arial"/>
                <w:b/>
                <w:sz w:val="20"/>
                <w:szCs w:val="20"/>
              </w:rPr>
            </w:pPr>
            <w:r>
              <w:rPr>
                <w:rFonts w:cs="Arial"/>
                <w:b/>
                <w:sz w:val="20"/>
                <w:szCs w:val="20"/>
              </w:rPr>
              <w:t>Technology Transfer Goal:</w:t>
            </w:r>
          </w:p>
          <w:p w:rsidR="007709CA" w:rsidRPr="00F06FD7" w:rsidRDefault="007709CA" w:rsidP="000127D6">
            <w:pPr>
              <w:suppressLineNumbers/>
              <w:suppressAutoHyphens/>
              <w:rPr>
                <w:rFonts w:cs="Arial"/>
                <w:b/>
                <w:i/>
                <w:sz w:val="20"/>
                <w:szCs w:val="20"/>
              </w:rPr>
            </w:pPr>
            <w:r>
              <w:rPr>
                <w:rFonts w:cs="Arial"/>
                <w:b/>
                <w:i/>
                <w:sz w:val="20"/>
                <w:szCs w:val="20"/>
              </w:rPr>
              <w:t xml:space="preserve">Any product purchased </w:t>
            </w:r>
            <w:r w:rsidRPr="00B30100">
              <w:rPr>
                <w:rFonts w:cs="Arial"/>
                <w:b/>
                <w:i/>
                <w:sz w:val="20"/>
                <w:szCs w:val="20"/>
              </w:rPr>
              <w:t>that was developed</w:t>
            </w:r>
            <w:r>
              <w:rPr>
                <w:rFonts w:cs="Arial"/>
                <w:b/>
                <w:i/>
                <w:sz w:val="20"/>
                <w:szCs w:val="20"/>
              </w:rPr>
              <w:t xml:space="preserve"> and/or tested</w:t>
            </w:r>
            <w:r w:rsidRPr="00B30100">
              <w:rPr>
                <w:rFonts w:cs="Arial"/>
                <w:b/>
                <w:i/>
                <w:sz w:val="20"/>
                <w:szCs w:val="20"/>
              </w:rPr>
              <w:t xml:space="preserve"> in whole or significant part by a </w:t>
            </w:r>
            <w:r>
              <w:rPr>
                <w:rFonts w:cs="Arial"/>
                <w:b/>
                <w:i/>
                <w:sz w:val="20"/>
                <w:szCs w:val="20"/>
              </w:rPr>
              <w:t xml:space="preserve">Federal agency (for example a </w:t>
            </w:r>
            <w:r w:rsidRPr="00B30100">
              <w:rPr>
                <w:rFonts w:cs="Arial"/>
                <w:b/>
                <w:i/>
                <w:sz w:val="20"/>
                <w:szCs w:val="20"/>
              </w:rPr>
              <w:t>DOE laboratory</w:t>
            </w:r>
            <w:r>
              <w:rPr>
                <w:rFonts w:cs="Arial"/>
                <w:b/>
                <w:i/>
                <w:sz w:val="20"/>
                <w:szCs w:val="20"/>
              </w:rPr>
              <w:t xml:space="preserve"> or GSA Green Proving Ground or…)</w:t>
            </w:r>
            <w:r w:rsidRPr="00B30100">
              <w:rPr>
                <w:rFonts w:cs="Arial"/>
                <w:b/>
                <w:i/>
                <w:sz w:val="20"/>
                <w:szCs w:val="20"/>
              </w:rPr>
              <w:t>, such as</w:t>
            </w:r>
          </w:p>
          <w:p w:rsidR="007709CA" w:rsidRDefault="007709CA" w:rsidP="000127D6">
            <w:pPr>
              <w:numPr>
                <w:ilvl w:val="0"/>
                <w:numId w:val="12"/>
              </w:numPr>
              <w:suppressLineNumbers/>
              <w:suppressAutoHyphens/>
              <w:spacing w:line="276" w:lineRule="auto"/>
              <w:ind w:left="376"/>
              <w:rPr>
                <w:rFonts w:cs="Arial"/>
                <w:sz w:val="20"/>
                <w:szCs w:val="20"/>
              </w:rPr>
            </w:pPr>
            <w:r>
              <w:rPr>
                <w:rFonts w:cs="Arial"/>
                <w:sz w:val="20"/>
                <w:szCs w:val="20"/>
              </w:rPr>
              <w:t xml:space="preserve">EonCoat exterior coating (see </w:t>
            </w:r>
            <w:hyperlink r:id="rId14" w:history="1">
              <w:r w:rsidRPr="005E3639">
                <w:rPr>
                  <w:rStyle w:val="Hyperlink"/>
                  <w:rFonts w:cs="Arial"/>
                  <w:sz w:val="20"/>
                  <w:szCs w:val="20"/>
                </w:rPr>
                <w:t>http://www.eoncoat.com/</w:t>
              </w:r>
            </w:hyperlink>
            <w:r>
              <w:rPr>
                <w:rFonts w:cs="Arial"/>
                <w:sz w:val="20"/>
                <w:szCs w:val="20"/>
              </w:rPr>
              <w:t>)</w:t>
            </w:r>
          </w:p>
          <w:p w:rsidR="007709CA" w:rsidRDefault="007709CA" w:rsidP="000127D6">
            <w:pPr>
              <w:numPr>
                <w:ilvl w:val="0"/>
                <w:numId w:val="12"/>
              </w:numPr>
              <w:suppressLineNumbers/>
              <w:suppressAutoHyphens/>
              <w:spacing w:line="276" w:lineRule="auto"/>
              <w:ind w:left="376"/>
              <w:rPr>
                <w:rFonts w:cs="Arial"/>
                <w:sz w:val="20"/>
                <w:szCs w:val="20"/>
              </w:rPr>
            </w:pPr>
            <w:r>
              <w:rPr>
                <w:rFonts w:cs="Arial"/>
                <w:sz w:val="20"/>
                <w:szCs w:val="20"/>
              </w:rPr>
              <w:t xml:space="preserve">Grease gator (see </w:t>
            </w:r>
            <w:hyperlink r:id="rId15" w:history="1">
              <w:r w:rsidRPr="002362F2">
                <w:rPr>
                  <w:rStyle w:val="Hyperlink"/>
                  <w:rFonts w:cs="Arial"/>
                  <w:sz w:val="20"/>
                  <w:szCs w:val="20"/>
                </w:rPr>
                <w:t>http://www.solvent-systems.com/aboutgator.htm</w:t>
              </w:r>
            </w:hyperlink>
            <w:r>
              <w:rPr>
                <w:rFonts w:cs="Arial"/>
                <w:sz w:val="20"/>
                <w:szCs w:val="20"/>
              </w:rPr>
              <w:t>)</w:t>
            </w:r>
          </w:p>
          <w:p w:rsidR="007709CA" w:rsidRDefault="007709CA" w:rsidP="000127D6">
            <w:pPr>
              <w:numPr>
                <w:ilvl w:val="0"/>
                <w:numId w:val="12"/>
              </w:numPr>
              <w:suppressLineNumbers/>
              <w:suppressAutoHyphens/>
              <w:spacing w:line="276" w:lineRule="auto"/>
              <w:ind w:left="376"/>
              <w:rPr>
                <w:rFonts w:cs="Arial"/>
                <w:sz w:val="20"/>
                <w:szCs w:val="20"/>
              </w:rPr>
            </w:pPr>
            <w:r w:rsidRPr="00F914AF">
              <w:rPr>
                <w:rFonts w:cs="Arial"/>
                <w:sz w:val="20"/>
                <w:szCs w:val="20"/>
              </w:rPr>
              <w:t>LED parking lot lighting</w:t>
            </w:r>
            <w:r>
              <w:rPr>
                <w:rFonts w:cs="Arial"/>
                <w:sz w:val="20"/>
                <w:szCs w:val="20"/>
              </w:rPr>
              <w:t xml:space="preserve"> (see </w:t>
            </w:r>
            <w:r w:rsidRPr="00787AFB">
              <w:rPr>
                <w:rFonts w:cs="Arial"/>
                <w:sz w:val="20"/>
                <w:szCs w:val="20"/>
              </w:rPr>
              <w:t>http://www1.eere.energy.gov/buildings/commercial/m/bba_parking_lot_spec.html</w:t>
            </w:r>
            <w:r>
              <w:rPr>
                <w:rFonts w:cs="Arial"/>
                <w:sz w:val="20"/>
                <w:szCs w:val="20"/>
              </w:rPr>
              <w:t>)</w:t>
            </w:r>
          </w:p>
          <w:p w:rsidR="007709CA" w:rsidRPr="00A230DD" w:rsidRDefault="007709CA" w:rsidP="000127D6">
            <w:pPr>
              <w:numPr>
                <w:ilvl w:val="0"/>
                <w:numId w:val="12"/>
              </w:numPr>
              <w:suppressLineNumbers/>
              <w:suppressAutoHyphens/>
              <w:spacing w:line="276" w:lineRule="auto"/>
              <w:ind w:left="376"/>
              <w:rPr>
                <w:rFonts w:cs="Arial"/>
                <w:sz w:val="20"/>
                <w:szCs w:val="20"/>
              </w:rPr>
            </w:pPr>
            <w:r>
              <w:rPr>
                <w:rFonts w:cs="Arial"/>
                <w:sz w:val="20"/>
                <w:szCs w:val="20"/>
              </w:rPr>
              <w:t xml:space="preserve">Solar control retrofit film (see </w:t>
            </w:r>
            <w:r w:rsidRPr="00C02F56">
              <w:rPr>
                <w:sz w:val="20"/>
                <w:szCs w:val="20"/>
              </w:rPr>
              <w:t>http://www.gsa.gov/portal/content/204663</w:t>
            </w:r>
            <w:r>
              <w:rPr>
                <w:rFonts w:cs="Arial"/>
                <w:sz w:val="20"/>
                <w:szCs w:val="20"/>
              </w:rPr>
              <w:t>)</w:t>
            </w:r>
          </w:p>
        </w:tc>
      </w:tr>
    </w:tbl>
    <w:p w:rsidR="007709CA" w:rsidRDefault="007709CA" w:rsidP="000127D6">
      <w:pPr>
        <w:rPr>
          <w:rFonts w:cs="Arial"/>
          <w:b/>
          <w:sz w:val="24"/>
          <w:szCs w:val="24"/>
          <w:u w:val="single"/>
        </w:rPr>
      </w:pPr>
    </w:p>
    <w:p w:rsidR="007709CA" w:rsidRPr="00FD2FBB" w:rsidRDefault="007709CA" w:rsidP="00A17CB3">
      <w:pPr>
        <w:ind w:left="720" w:hanging="720"/>
        <w:rPr>
          <w:rFonts w:ascii="Times New Roman" w:hAnsi="Times New Roman"/>
          <w:b/>
          <w:sz w:val="32"/>
          <w:szCs w:val="32"/>
        </w:rPr>
      </w:pPr>
      <w:r>
        <w:rPr>
          <w:rFonts w:cs="Arial"/>
          <w:sz w:val="20"/>
          <w:szCs w:val="20"/>
        </w:rPr>
        <w:br w:type="page"/>
      </w:r>
      <w:r w:rsidRPr="00FD2FBB">
        <w:rPr>
          <w:rFonts w:ascii="Times New Roman" w:hAnsi="Times New Roman"/>
          <w:b/>
          <w:sz w:val="32"/>
          <w:szCs w:val="32"/>
        </w:rPr>
        <w:lastRenderedPageBreak/>
        <w:t>Attachment 3: GSA-DOE Verification Guide for</w:t>
      </w:r>
      <w:r w:rsidR="00E41A28">
        <w:rPr>
          <w:rFonts w:ascii="Times New Roman" w:hAnsi="Times New Roman"/>
          <w:b/>
          <w:sz w:val="32"/>
          <w:szCs w:val="32"/>
        </w:rPr>
        <w:t xml:space="preserve"> </w:t>
      </w:r>
      <w:r w:rsidR="00ED0359">
        <w:rPr>
          <w:rFonts w:ascii="Times New Roman" w:hAnsi="Times New Roman"/>
          <w:b/>
          <w:sz w:val="32"/>
          <w:szCs w:val="32"/>
        </w:rPr>
        <w:t xml:space="preserve">Federal </w:t>
      </w:r>
      <w:r w:rsidR="00E41A28">
        <w:rPr>
          <w:rFonts w:ascii="Times New Roman" w:hAnsi="Times New Roman"/>
          <w:b/>
          <w:sz w:val="32"/>
          <w:szCs w:val="32"/>
        </w:rPr>
        <w:t>Purchasers of</w:t>
      </w:r>
      <w:r w:rsidRPr="00FD2FBB">
        <w:rPr>
          <w:rFonts w:ascii="Times New Roman" w:hAnsi="Times New Roman"/>
          <w:b/>
          <w:sz w:val="32"/>
          <w:szCs w:val="32"/>
        </w:rPr>
        <w:t xml:space="preserve"> Sustainable Products</w:t>
      </w:r>
    </w:p>
    <w:p w:rsidR="007709CA" w:rsidRPr="00445705" w:rsidRDefault="007709CA" w:rsidP="00A17CB3">
      <w:pPr>
        <w:pStyle w:val="Normal1"/>
        <w:widowControl/>
        <w:spacing w:after="0" w:line="240" w:lineRule="auto"/>
        <w:jc w:val="center"/>
        <w:rPr>
          <w:rFonts w:ascii="Times New Roman" w:hAnsi="Times New Roman" w:cs="Times New Roman"/>
          <w:color w:val="auto"/>
          <w:sz w:val="16"/>
          <w:szCs w:val="16"/>
        </w:rPr>
      </w:pPr>
    </w:p>
    <w:p w:rsidR="009B0986" w:rsidRDefault="008474BE" w:rsidP="007032C8">
      <w:pPr>
        <w:pStyle w:val="Normal1"/>
        <w:widowControl/>
        <w:numPr>
          <w:ilvl w:val="0"/>
          <w:numId w:val="82"/>
        </w:numPr>
        <w:tabs>
          <w:tab w:val="clear" w:pos="720"/>
          <w:tab w:val="num" w:pos="360"/>
        </w:tabs>
        <w:spacing w:after="0" w:line="240" w:lineRule="auto"/>
        <w:ind w:left="360" w:hanging="360"/>
        <w:rPr>
          <w:rFonts w:ascii="Times New Roman" w:hAnsi="Times New Roman" w:cs="Times New Roman"/>
          <w:b/>
          <w:color w:val="auto"/>
          <w:sz w:val="28"/>
          <w:szCs w:val="28"/>
        </w:rPr>
      </w:pPr>
      <w:r w:rsidRPr="008474BE">
        <w:rPr>
          <w:rFonts w:ascii="Times New Roman" w:hAnsi="Times New Roman" w:cs="Times New Roman"/>
          <w:b/>
          <w:color w:val="auto"/>
          <w:sz w:val="28"/>
          <w:szCs w:val="28"/>
        </w:rPr>
        <w:t>Overview</w:t>
      </w:r>
    </w:p>
    <w:p w:rsidR="008474BE" w:rsidRDefault="008474BE" w:rsidP="007032C8">
      <w:pPr>
        <w:pStyle w:val="Normal1"/>
        <w:widowControl/>
        <w:spacing w:after="0" w:line="240" w:lineRule="auto"/>
        <w:ind w:left="360"/>
        <w:rPr>
          <w:rFonts w:ascii="Times New Roman" w:hAnsi="Times New Roman" w:cs="Times New Roman"/>
          <w:color w:val="auto"/>
          <w:szCs w:val="24"/>
        </w:rPr>
      </w:pPr>
      <w:r w:rsidRPr="006B6EDA">
        <w:rPr>
          <w:rFonts w:ascii="Times New Roman" w:hAnsi="Times New Roman" w:cs="Times New Roman"/>
          <w:color w:val="auto"/>
          <w:szCs w:val="24"/>
        </w:rPr>
        <w:t xml:space="preserve">This </w:t>
      </w:r>
      <w:r w:rsidR="00ED0359">
        <w:rPr>
          <w:rFonts w:ascii="Times New Roman" w:hAnsi="Times New Roman" w:cs="Times New Roman"/>
          <w:color w:val="auto"/>
          <w:szCs w:val="24"/>
        </w:rPr>
        <w:t>guide</w:t>
      </w:r>
      <w:r>
        <w:rPr>
          <w:rFonts w:ascii="Times New Roman" w:hAnsi="Times New Roman" w:cs="Times New Roman"/>
          <w:color w:val="auto"/>
          <w:szCs w:val="24"/>
        </w:rPr>
        <w:t xml:space="preserve"> is intended</w:t>
      </w:r>
      <w:r w:rsidR="00ED0359">
        <w:rPr>
          <w:rFonts w:ascii="Times New Roman" w:hAnsi="Times New Roman" w:cs="Times New Roman"/>
          <w:color w:val="auto"/>
          <w:szCs w:val="24"/>
        </w:rPr>
        <w:t xml:space="preserve"> for all Federal agencies</w:t>
      </w:r>
      <w:r w:rsidR="002F18A5">
        <w:rPr>
          <w:rFonts w:ascii="Times New Roman" w:hAnsi="Times New Roman" w:cs="Times New Roman"/>
          <w:color w:val="auto"/>
          <w:szCs w:val="24"/>
        </w:rPr>
        <w:t xml:space="preserve"> (</w:t>
      </w:r>
      <w:r w:rsidR="00ED0359">
        <w:rPr>
          <w:rFonts w:ascii="Times New Roman" w:hAnsi="Times New Roman" w:cs="Times New Roman"/>
          <w:color w:val="auto"/>
          <w:szCs w:val="24"/>
        </w:rPr>
        <w:t>particularly</w:t>
      </w:r>
      <w:r>
        <w:rPr>
          <w:rFonts w:ascii="Times New Roman" w:hAnsi="Times New Roman" w:cs="Times New Roman"/>
          <w:color w:val="auto"/>
          <w:szCs w:val="24"/>
        </w:rPr>
        <w:t xml:space="preserve"> procurement officials, requirement officials</w:t>
      </w:r>
      <w:r w:rsidR="00ED0359">
        <w:rPr>
          <w:rFonts w:ascii="Times New Roman" w:hAnsi="Times New Roman" w:cs="Times New Roman"/>
          <w:color w:val="auto"/>
          <w:szCs w:val="24"/>
        </w:rPr>
        <w:t>/specifiers</w:t>
      </w:r>
      <w:r>
        <w:rPr>
          <w:rFonts w:ascii="Times New Roman" w:hAnsi="Times New Roman" w:cs="Times New Roman"/>
          <w:color w:val="auto"/>
          <w:szCs w:val="24"/>
        </w:rPr>
        <w:t>, and other</w:t>
      </w:r>
      <w:r w:rsidR="00DF539A">
        <w:rPr>
          <w:rFonts w:ascii="Times New Roman" w:hAnsi="Times New Roman" w:cs="Times New Roman"/>
          <w:color w:val="auto"/>
          <w:szCs w:val="24"/>
        </w:rPr>
        <w:t xml:space="preserve"> staff</w:t>
      </w:r>
      <w:r>
        <w:rPr>
          <w:rFonts w:ascii="Times New Roman" w:hAnsi="Times New Roman" w:cs="Times New Roman"/>
          <w:color w:val="auto"/>
          <w:szCs w:val="24"/>
        </w:rPr>
        <w:t xml:space="preserve"> </w:t>
      </w:r>
      <w:r w:rsidR="00ED0359">
        <w:rPr>
          <w:rFonts w:ascii="Times New Roman" w:hAnsi="Times New Roman" w:cs="Times New Roman"/>
          <w:color w:val="auto"/>
          <w:szCs w:val="24"/>
        </w:rPr>
        <w:t>who affect acquisition decisions</w:t>
      </w:r>
      <w:r w:rsidR="002F18A5">
        <w:rPr>
          <w:rFonts w:ascii="Times New Roman" w:hAnsi="Times New Roman" w:cs="Times New Roman"/>
          <w:color w:val="auto"/>
          <w:szCs w:val="24"/>
        </w:rPr>
        <w:t>) to help</w:t>
      </w:r>
      <w:r>
        <w:rPr>
          <w:rFonts w:ascii="Times New Roman" w:hAnsi="Times New Roman" w:cs="Times New Roman"/>
          <w:color w:val="auto"/>
          <w:szCs w:val="24"/>
        </w:rPr>
        <w:t xml:space="preserve"> verify contractor compliance with sustainability requiremen</w:t>
      </w:r>
      <w:r w:rsidR="004B659E">
        <w:rPr>
          <w:rFonts w:ascii="Times New Roman" w:hAnsi="Times New Roman" w:cs="Times New Roman"/>
          <w:color w:val="auto"/>
          <w:szCs w:val="24"/>
        </w:rPr>
        <w:t>ts specified in contract</w:t>
      </w:r>
      <w:r w:rsidR="00DF539A">
        <w:rPr>
          <w:rFonts w:ascii="Times New Roman" w:hAnsi="Times New Roman" w:cs="Times New Roman"/>
          <w:color w:val="auto"/>
          <w:szCs w:val="24"/>
        </w:rPr>
        <w:t>s</w:t>
      </w:r>
      <w:r>
        <w:rPr>
          <w:rFonts w:ascii="Times New Roman" w:hAnsi="Times New Roman" w:cs="Times New Roman"/>
          <w:color w:val="auto"/>
          <w:szCs w:val="24"/>
        </w:rPr>
        <w:t>.</w:t>
      </w:r>
      <w:r w:rsidR="004B659E">
        <w:rPr>
          <w:rFonts w:ascii="Times New Roman" w:hAnsi="Times New Roman" w:cs="Times New Roman"/>
          <w:color w:val="auto"/>
          <w:szCs w:val="24"/>
        </w:rPr>
        <w:t xml:space="preserve"> Both pre-award procurement actions and post-award procurement actions for verifying compliance are outlined in this guide. This document</w:t>
      </w:r>
      <w:r>
        <w:rPr>
          <w:rFonts w:ascii="Times New Roman" w:hAnsi="Times New Roman" w:cs="Times New Roman"/>
          <w:color w:val="auto"/>
          <w:szCs w:val="24"/>
        </w:rPr>
        <w:t xml:space="preserve"> is not designed to </w:t>
      </w:r>
      <w:r w:rsidR="004B659E">
        <w:rPr>
          <w:rFonts w:ascii="Times New Roman" w:hAnsi="Times New Roman" w:cs="Times New Roman"/>
          <w:color w:val="auto"/>
          <w:szCs w:val="24"/>
        </w:rPr>
        <w:t>provide guidance on determining which sustainable requirements must be included in the contract. For more information on determining what sustainable requirements are applicable for your procurement, visit the Green Procurement Compilation (</w:t>
      </w:r>
      <w:hyperlink r:id="rId16" w:history="1">
        <w:r w:rsidR="004B659E" w:rsidRPr="00FD2FBB">
          <w:rPr>
            <w:rStyle w:val="Hyperlink"/>
            <w:rFonts w:ascii="Times New Roman" w:hAnsi="Times New Roman"/>
            <w:color w:val="auto"/>
            <w:sz w:val="22"/>
            <w:szCs w:val="22"/>
          </w:rPr>
          <w:t>https://sftool.gov/greenprocurement</w:t>
        </w:r>
      </w:hyperlink>
      <w:r w:rsidR="004B659E" w:rsidRPr="00FD2FBB">
        <w:rPr>
          <w:rFonts w:ascii="Times New Roman" w:hAnsi="Times New Roman" w:cs="Times New Roman"/>
          <w:color w:val="auto"/>
          <w:sz w:val="22"/>
          <w:szCs w:val="22"/>
        </w:rPr>
        <w:t xml:space="preserve"> - on the Sustainable Facilities Tool website</w:t>
      </w:r>
      <w:r w:rsidR="004B659E">
        <w:rPr>
          <w:rFonts w:ascii="Times New Roman" w:hAnsi="Times New Roman" w:cs="Times New Roman"/>
          <w:color w:val="auto"/>
          <w:sz w:val="22"/>
          <w:szCs w:val="22"/>
        </w:rPr>
        <w:t>).</w:t>
      </w:r>
    </w:p>
    <w:p w:rsidR="00ED702B" w:rsidRPr="00445705" w:rsidRDefault="00ED702B" w:rsidP="00A17CB3">
      <w:pPr>
        <w:pStyle w:val="Normal1"/>
        <w:widowControl/>
        <w:spacing w:after="0" w:line="240" w:lineRule="auto"/>
        <w:jc w:val="center"/>
        <w:rPr>
          <w:rFonts w:ascii="Times New Roman" w:hAnsi="Times New Roman" w:cs="Times New Roman"/>
          <w:color w:val="auto"/>
          <w:szCs w:val="24"/>
        </w:rPr>
      </w:pPr>
    </w:p>
    <w:p w:rsidR="007709CA" w:rsidRPr="00FD2FBB" w:rsidRDefault="00ED702B" w:rsidP="00A17CB3">
      <w:pPr>
        <w:pStyle w:val="Normal1"/>
        <w:widowControl/>
        <w:spacing w:after="0" w:line="240" w:lineRule="auto"/>
        <w:rPr>
          <w:rFonts w:ascii="Times New Roman" w:hAnsi="Times New Roman" w:cs="Times New Roman"/>
          <w:b/>
          <w:color w:val="auto"/>
          <w:sz w:val="28"/>
          <w:szCs w:val="28"/>
        </w:rPr>
      </w:pPr>
      <w:r>
        <w:rPr>
          <w:rFonts w:ascii="Times New Roman" w:hAnsi="Times New Roman" w:cs="Times New Roman"/>
          <w:b/>
          <w:color w:val="auto"/>
          <w:sz w:val="28"/>
          <w:szCs w:val="28"/>
        </w:rPr>
        <w:t xml:space="preserve">II. </w:t>
      </w:r>
      <w:r w:rsidR="007709CA" w:rsidRPr="00FD2FBB">
        <w:rPr>
          <w:rFonts w:ascii="Times New Roman" w:hAnsi="Times New Roman" w:cs="Times New Roman"/>
          <w:b/>
          <w:color w:val="auto"/>
          <w:sz w:val="28"/>
          <w:szCs w:val="28"/>
        </w:rPr>
        <w:t>Pre-Award Procurement Actions</w:t>
      </w:r>
    </w:p>
    <w:p w:rsidR="007709CA" w:rsidRPr="00445705" w:rsidRDefault="007709CA" w:rsidP="00A17CB3">
      <w:pPr>
        <w:pStyle w:val="Normal1"/>
        <w:widowControl/>
        <w:spacing w:after="0" w:line="240" w:lineRule="auto"/>
        <w:rPr>
          <w:rFonts w:ascii="Times New Roman" w:hAnsi="Times New Roman" w:cs="Times New Roman"/>
          <w:color w:val="auto"/>
          <w:sz w:val="16"/>
          <w:szCs w:val="16"/>
        </w:rPr>
      </w:pPr>
    </w:p>
    <w:p w:rsidR="007709CA" w:rsidRDefault="007709CA" w:rsidP="00A17CB3">
      <w:pPr>
        <w:pStyle w:val="Normal1"/>
        <w:widowControl/>
        <w:spacing w:after="0" w:line="240" w:lineRule="auto"/>
        <w:ind w:left="360"/>
        <w:rPr>
          <w:rFonts w:ascii="Times New Roman" w:hAnsi="Times New Roman" w:cs="Times New Roman"/>
          <w:color w:val="auto"/>
          <w:szCs w:val="24"/>
        </w:rPr>
      </w:pPr>
      <w:r w:rsidRPr="00FD2FBB">
        <w:rPr>
          <w:rFonts w:ascii="Times New Roman" w:hAnsi="Times New Roman" w:cs="Times New Roman"/>
          <w:b/>
          <w:color w:val="auto"/>
          <w:szCs w:val="24"/>
        </w:rPr>
        <w:t>Product Information:</w:t>
      </w:r>
      <w:r w:rsidRPr="00FD2FBB">
        <w:rPr>
          <w:rFonts w:ascii="Times New Roman" w:hAnsi="Times New Roman" w:cs="Times New Roman"/>
          <w:color w:val="auto"/>
          <w:szCs w:val="24"/>
        </w:rPr>
        <w:t xml:space="preserve">  </w:t>
      </w:r>
      <w:r w:rsidR="000704D9">
        <w:rPr>
          <w:rFonts w:ascii="Times New Roman" w:hAnsi="Times New Roman" w:cs="Times New Roman"/>
          <w:color w:val="auto"/>
          <w:szCs w:val="24"/>
        </w:rPr>
        <w:t>In addition to ensuring all applicable susta</w:t>
      </w:r>
      <w:r w:rsidR="004B659E">
        <w:rPr>
          <w:rFonts w:ascii="Times New Roman" w:hAnsi="Times New Roman" w:cs="Times New Roman"/>
          <w:color w:val="auto"/>
          <w:szCs w:val="24"/>
        </w:rPr>
        <w:t>inable requirements are specified in the contract</w:t>
      </w:r>
      <w:r w:rsidR="000704D9">
        <w:rPr>
          <w:rFonts w:ascii="Times New Roman" w:hAnsi="Times New Roman" w:cs="Times New Roman"/>
          <w:color w:val="auto"/>
          <w:szCs w:val="24"/>
        </w:rPr>
        <w:t>,</w:t>
      </w:r>
      <w:r w:rsidR="00195C1C">
        <w:rPr>
          <w:rFonts w:ascii="Times New Roman" w:hAnsi="Times New Roman" w:cs="Times New Roman"/>
          <w:color w:val="auto"/>
          <w:szCs w:val="24"/>
        </w:rPr>
        <w:t xml:space="preserve"> e</w:t>
      </w:r>
      <w:r w:rsidRPr="00FD2FBB">
        <w:rPr>
          <w:rFonts w:ascii="Times New Roman" w:hAnsi="Times New Roman" w:cs="Times New Roman"/>
          <w:color w:val="auto"/>
          <w:szCs w:val="24"/>
        </w:rPr>
        <w:t>nsure language is included in procurements requiring a contractor to submit product documentation verifying compliance with the contract’s sustainable requirements.</w:t>
      </w:r>
      <w:r w:rsidR="000704D9">
        <w:rPr>
          <w:rFonts w:ascii="Times New Roman" w:hAnsi="Times New Roman" w:cs="Times New Roman"/>
          <w:color w:val="auto"/>
          <w:szCs w:val="24"/>
        </w:rPr>
        <w:t xml:space="preserve"> Some of the federal sustainabil</w:t>
      </w:r>
      <w:r w:rsidR="00E03CD4">
        <w:rPr>
          <w:rFonts w:ascii="Times New Roman" w:hAnsi="Times New Roman" w:cs="Times New Roman"/>
          <w:color w:val="auto"/>
          <w:szCs w:val="24"/>
        </w:rPr>
        <w:t xml:space="preserve">ity standards (see Vendor Compliance Determination Resources Section below) </w:t>
      </w:r>
      <w:r w:rsidR="000704D9">
        <w:rPr>
          <w:rFonts w:ascii="Times New Roman" w:hAnsi="Times New Roman" w:cs="Times New Roman"/>
          <w:color w:val="auto"/>
          <w:szCs w:val="24"/>
        </w:rPr>
        <w:t xml:space="preserve">require the product to be third party certified and provide a database showing compliant products. </w:t>
      </w:r>
      <w:r w:rsidR="00E03CD4">
        <w:rPr>
          <w:rFonts w:ascii="Times New Roman" w:hAnsi="Times New Roman" w:cs="Times New Roman"/>
          <w:color w:val="auto"/>
          <w:szCs w:val="24"/>
        </w:rPr>
        <w:t xml:space="preserve">As a general guideline, </w:t>
      </w:r>
      <w:r w:rsidR="00E03CD4">
        <w:rPr>
          <w:rFonts w:ascii="Times New Roman" w:hAnsi="Times New Roman" w:cs="Times New Roman"/>
          <w:color w:val="auto"/>
          <w:szCs w:val="24"/>
          <w:highlight w:val="white"/>
        </w:rPr>
        <w:t>give</w:t>
      </w:r>
      <w:r w:rsidR="00E03CD4" w:rsidRPr="00FD2FBB">
        <w:rPr>
          <w:rFonts w:ascii="Times New Roman" w:hAnsi="Times New Roman" w:cs="Times New Roman"/>
          <w:color w:val="auto"/>
          <w:szCs w:val="24"/>
          <w:highlight w:val="white"/>
        </w:rPr>
        <w:t xml:space="preserve"> preference for products </w:t>
      </w:r>
      <w:r w:rsidR="00A60F22">
        <w:rPr>
          <w:rFonts w:ascii="Times New Roman" w:hAnsi="Times New Roman" w:cs="Times New Roman"/>
          <w:color w:val="auto"/>
          <w:szCs w:val="24"/>
          <w:highlight w:val="white"/>
        </w:rPr>
        <w:t>with</w:t>
      </w:r>
      <w:r w:rsidR="00E03CD4" w:rsidRPr="00FD2FBB">
        <w:rPr>
          <w:rFonts w:ascii="Times New Roman" w:hAnsi="Times New Roman" w:cs="Times New Roman"/>
          <w:color w:val="auto"/>
          <w:szCs w:val="24"/>
          <w:highlight w:val="white"/>
        </w:rPr>
        <w:t xml:space="preserve"> detailed information regarding their sustainable attributes (for example, environmental product declaration, multi-attribute sustainability label)</w:t>
      </w:r>
      <w:r w:rsidR="00E03CD4" w:rsidRPr="00FD2FBB">
        <w:rPr>
          <w:rFonts w:ascii="Times New Roman" w:hAnsi="Times New Roman" w:cs="Times New Roman"/>
          <w:color w:val="auto"/>
          <w:szCs w:val="24"/>
        </w:rPr>
        <w:t xml:space="preserve"> or products providing independent verification of sustainable attributes.</w:t>
      </w:r>
      <w:r w:rsidR="00E03CD4">
        <w:rPr>
          <w:rFonts w:ascii="Times New Roman" w:hAnsi="Times New Roman" w:cs="Times New Roman"/>
          <w:color w:val="auto"/>
          <w:szCs w:val="24"/>
        </w:rPr>
        <w:t xml:space="preserve"> </w:t>
      </w:r>
      <w:r w:rsidR="00A60F22">
        <w:rPr>
          <w:rFonts w:ascii="Times New Roman" w:hAnsi="Times New Roman" w:cs="Times New Roman"/>
          <w:color w:val="auto"/>
          <w:szCs w:val="24"/>
        </w:rPr>
        <w:t>Preferable is third-party certified p</w:t>
      </w:r>
      <w:r w:rsidR="00A60F22" w:rsidRPr="00FD2FBB">
        <w:rPr>
          <w:rFonts w:ascii="Times New Roman" w:hAnsi="Times New Roman" w:cs="Times New Roman"/>
          <w:color w:val="auto"/>
          <w:szCs w:val="24"/>
        </w:rPr>
        <w:t xml:space="preserve">roduct </w:t>
      </w:r>
      <w:r w:rsidRPr="00FD2FBB">
        <w:rPr>
          <w:rFonts w:ascii="Times New Roman" w:hAnsi="Times New Roman" w:cs="Times New Roman"/>
          <w:color w:val="auto"/>
          <w:szCs w:val="24"/>
        </w:rPr>
        <w:t>documentation</w:t>
      </w:r>
      <w:r w:rsidR="00A60F22">
        <w:rPr>
          <w:rFonts w:ascii="Times New Roman" w:hAnsi="Times New Roman" w:cs="Times New Roman"/>
          <w:color w:val="auto"/>
          <w:szCs w:val="24"/>
        </w:rPr>
        <w:t xml:space="preserve">, but </w:t>
      </w:r>
      <w:r w:rsidR="00E714E3">
        <w:rPr>
          <w:rFonts w:ascii="Times New Roman" w:hAnsi="Times New Roman" w:cs="Times New Roman"/>
          <w:color w:val="auto"/>
          <w:szCs w:val="24"/>
        </w:rPr>
        <w:t>the manufacturer</w:t>
      </w:r>
      <w:r w:rsidRPr="00FD2FBB">
        <w:rPr>
          <w:rFonts w:ascii="Times New Roman" w:hAnsi="Times New Roman" w:cs="Times New Roman"/>
          <w:color w:val="auto"/>
          <w:szCs w:val="24"/>
        </w:rPr>
        <w:t xml:space="preserve"> can</w:t>
      </w:r>
      <w:r w:rsidR="00B52FCB">
        <w:rPr>
          <w:rFonts w:ascii="Times New Roman" w:hAnsi="Times New Roman" w:cs="Times New Roman"/>
          <w:color w:val="auto"/>
          <w:szCs w:val="24"/>
        </w:rPr>
        <w:t xml:space="preserve"> </w:t>
      </w:r>
      <w:r w:rsidR="00E714E3">
        <w:rPr>
          <w:rFonts w:ascii="Times New Roman" w:hAnsi="Times New Roman" w:cs="Times New Roman"/>
          <w:color w:val="auto"/>
          <w:szCs w:val="24"/>
        </w:rPr>
        <w:t xml:space="preserve">also document </w:t>
      </w:r>
      <w:r w:rsidRPr="00FD2FBB">
        <w:rPr>
          <w:rFonts w:ascii="Times New Roman" w:hAnsi="Times New Roman" w:cs="Times New Roman"/>
          <w:color w:val="auto"/>
          <w:szCs w:val="24"/>
        </w:rPr>
        <w:t>which sustainability requirements the product me</w:t>
      </w:r>
      <w:r w:rsidR="00A60F22">
        <w:rPr>
          <w:rFonts w:ascii="Times New Roman" w:hAnsi="Times New Roman" w:cs="Times New Roman"/>
          <w:color w:val="auto"/>
          <w:szCs w:val="24"/>
        </w:rPr>
        <w:t>e</w:t>
      </w:r>
      <w:r w:rsidRPr="00FD2FBB">
        <w:rPr>
          <w:rFonts w:ascii="Times New Roman" w:hAnsi="Times New Roman" w:cs="Times New Roman"/>
          <w:color w:val="auto"/>
          <w:szCs w:val="24"/>
        </w:rPr>
        <w:t>t</w:t>
      </w:r>
      <w:r w:rsidR="00A60F22">
        <w:rPr>
          <w:rFonts w:ascii="Times New Roman" w:hAnsi="Times New Roman" w:cs="Times New Roman"/>
          <w:color w:val="auto"/>
          <w:szCs w:val="24"/>
        </w:rPr>
        <w:t>s</w:t>
      </w:r>
      <w:r w:rsidRPr="00FD2FBB">
        <w:rPr>
          <w:rFonts w:ascii="Times New Roman" w:hAnsi="Times New Roman" w:cs="Times New Roman"/>
          <w:color w:val="auto"/>
          <w:szCs w:val="24"/>
        </w:rPr>
        <w:t xml:space="preserve">. While material safety data sheets (MSDS) may contain information regarding sustainable attributes, these documents are usually not designed to capture specific sustainability requirements.  Product documentation verifying compliance with sustainable requirements need only be required once from the contractor for new products submitted on the contract. </w:t>
      </w:r>
    </w:p>
    <w:p w:rsidR="007709CA" w:rsidRPr="00FD2FBB" w:rsidRDefault="007709CA" w:rsidP="00A17CB3">
      <w:pPr>
        <w:pStyle w:val="Normal1"/>
        <w:widowControl/>
        <w:spacing w:after="0" w:line="240" w:lineRule="auto"/>
        <w:ind w:left="360"/>
        <w:rPr>
          <w:rFonts w:ascii="Times New Roman" w:hAnsi="Times New Roman" w:cs="Times New Roman"/>
          <w:color w:val="auto"/>
          <w:szCs w:val="24"/>
        </w:rPr>
      </w:pPr>
      <w:r w:rsidRPr="00FD2FBB">
        <w:rPr>
          <w:rFonts w:ascii="Times New Roman" w:hAnsi="Times New Roman" w:cs="Times New Roman"/>
          <w:b/>
          <w:color w:val="auto"/>
          <w:szCs w:val="24"/>
        </w:rPr>
        <w:t>Waste Management Reports:</w:t>
      </w:r>
      <w:r w:rsidRPr="00FD2FBB">
        <w:rPr>
          <w:rFonts w:ascii="Times New Roman" w:hAnsi="Times New Roman" w:cs="Times New Roman"/>
          <w:color w:val="auto"/>
          <w:szCs w:val="24"/>
        </w:rPr>
        <w:t xml:space="preserve"> If waste management is included in the s</w:t>
      </w:r>
      <w:r w:rsidR="00E03CD4">
        <w:rPr>
          <w:rFonts w:ascii="Times New Roman" w:hAnsi="Times New Roman" w:cs="Times New Roman"/>
          <w:color w:val="auto"/>
          <w:szCs w:val="24"/>
        </w:rPr>
        <w:t>tatement</w:t>
      </w:r>
      <w:r w:rsidRPr="00FD2FBB">
        <w:rPr>
          <w:rFonts w:ascii="Times New Roman" w:hAnsi="Times New Roman" w:cs="Times New Roman"/>
          <w:color w:val="auto"/>
          <w:szCs w:val="24"/>
        </w:rPr>
        <w:t xml:space="preserve"> of work (for example, janitorial contracts, construction or demolition contracts), ensure language is included requiring documentation showing compliance with all waste diversion requirements (for example, management hauling receipt, certificate of recycling).</w:t>
      </w:r>
      <w:r w:rsidR="00B01765">
        <w:rPr>
          <w:rFonts w:ascii="Times New Roman" w:hAnsi="Times New Roman" w:cs="Times New Roman"/>
          <w:color w:val="auto"/>
          <w:szCs w:val="24"/>
        </w:rPr>
        <w:t xml:space="preserve"> Consider requiring third party certified construction or demolition waste recyclers.</w:t>
      </w:r>
      <w:r w:rsidRPr="00FD2FBB">
        <w:rPr>
          <w:rFonts w:ascii="Times New Roman" w:hAnsi="Times New Roman" w:cs="Times New Roman"/>
          <w:color w:val="auto"/>
          <w:szCs w:val="24"/>
        </w:rPr>
        <w:t xml:space="preserve"> Required waste management documentation should be identified in the contract, so contractors understand the documentation they will need to show waste management compliance.</w:t>
      </w:r>
      <w:r w:rsidR="00E03CD4" w:rsidRPr="00B01765">
        <w:rPr>
          <w:rFonts w:ascii="Times New Roman" w:hAnsi="Times New Roman" w:cs="Times New Roman"/>
          <w:color w:val="auto"/>
          <w:szCs w:val="24"/>
        </w:rPr>
        <w:t xml:space="preserve"> </w:t>
      </w:r>
      <w:r w:rsidR="00E03CD4" w:rsidRPr="00B01765">
        <w:rPr>
          <w:rFonts w:ascii="Times New Roman" w:hAnsi="Times New Roman" w:cs="Times New Roman"/>
          <w:color w:val="auto"/>
        </w:rPr>
        <w:t>For accurate waste diversion measurement, require the waste hauler to provide weights (and not volumes) of materials disposed and recycled. See the Sample Janitorial Services Contract on the Green Procurement Compilation for sample statement of work language</w:t>
      </w:r>
      <w:r w:rsidR="008474BE" w:rsidRPr="00B01765">
        <w:rPr>
          <w:rFonts w:ascii="Times New Roman" w:hAnsi="Times New Roman" w:cs="Times New Roman"/>
          <w:color w:val="auto"/>
        </w:rPr>
        <w:t xml:space="preserve"> (https://sftool.gov/greenprocurement/green-services/7/janitorial-services).</w:t>
      </w:r>
    </w:p>
    <w:p w:rsidR="007709CA" w:rsidRPr="00445705" w:rsidRDefault="007709CA" w:rsidP="00A17CB3">
      <w:pPr>
        <w:pStyle w:val="Normal1"/>
        <w:widowControl/>
        <w:spacing w:after="0" w:line="240" w:lineRule="auto"/>
        <w:ind w:left="720" w:firstLine="360"/>
        <w:rPr>
          <w:rFonts w:ascii="Times New Roman" w:hAnsi="Times New Roman" w:cs="Times New Roman"/>
          <w:color w:val="auto"/>
          <w:sz w:val="16"/>
          <w:szCs w:val="16"/>
        </w:rPr>
      </w:pPr>
    </w:p>
    <w:p w:rsidR="007709CA" w:rsidRPr="00FD2FBB" w:rsidRDefault="007709CA" w:rsidP="00A17CB3">
      <w:pPr>
        <w:pStyle w:val="Normal1"/>
        <w:widowControl/>
        <w:spacing w:after="0" w:line="240" w:lineRule="auto"/>
        <w:ind w:left="360"/>
        <w:rPr>
          <w:rFonts w:ascii="Times New Roman" w:hAnsi="Times New Roman" w:cs="Times New Roman"/>
          <w:color w:val="auto"/>
          <w:szCs w:val="24"/>
        </w:rPr>
      </w:pPr>
      <w:r w:rsidRPr="00FD2FBB">
        <w:rPr>
          <w:rFonts w:ascii="Times New Roman" w:hAnsi="Times New Roman" w:cs="Times New Roman"/>
          <w:b/>
          <w:color w:val="auto"/>
          <w:szCs w:val="24"/>
        </w:rPr>
        <w:t>Construction Administration/Management Services:</w:t>
      </w:r>
      <w:r w:rsidRPr="00FD2FBB">
        <w:rPr>
          <w:rFonts w:ascii="Times New Roman" w:hAnsi="Times New Roman" w:cs="Times New Roman"/>
          <w:color w:val="auto"/>
          <w:szCs w:val="24"/>
        </w:rPr>
        <w:t xml:space="preserve"> On construction projects, specify in the scope of work for construction administration/management services that the contractor performing such services must verify compliance with sustainable product </w:t>
      </w:r>
      <w:r w:rsidRPr="00FD2FBB">
        <w:rPr>
          <w:rFonts w:ascii="Times New Roman" w:hAnsi="Times New Roman" w:cs="Times New Roman"/>
          <w:color w:val="auto"/>
          <w:szCs w:val="24"/>
        </w:rPr>
        <w:lastRenderedPageBreak/>
        <w:t xml:space="preserve">requirements during the construction phase of the project. Including such language within the scope of work will reduce the verification burden on the government project team members during post-award phase of construction projects. </w:t>
      </w:r>
      <w:r w:rsidR="00B01765">
        <w:rPr>
          <w:rFonts w:ascii="Times New Roman" w:hAnsi="Times New Roman" w:cs="Times New Roman"/>
          <w:color w:val="auto"/>
          <w:szCs w:val="24"/>
        </w:rPr>
        <w:t xml:space="preserve">Ensure </w:t>
      </w:r>
      <w:r w:rsidR="00BF298F">
        <w:rPr>
          <w:rFonts w:ascii="Times New Roman" w:hAnsi="Times New Roman" w:cs="Times New Roman"/>
          <w:color w:val="auto"/>
          <w:szCs w:val="24"/>
        </w:rPr>
        <w:t xml:space="preserve">the </w:t>
      </w:r>
      <w:r w:rsidR="00B01765">
        <w:rPr>
          <w:rFonts w:ascii="Times New Roman" w:hAnsi="Times New Roman" w:cs="Times New Roman"/>
          <w:color w:val="auto"/>
          <w:szCs w:val="24"/>
        </w:rPr>
        <w:t xml:space="preserve">construction administration/management contractor </w:t>
      </w:r>
      <w:r w:rsidR="00BF298F">
        <w:rPr>
          <w:rFonts w:ascii="Times New Roman" w:hAnsi="Times New Roman" w:cs="Times New Roman"/>
          <w:color w:val="auto"/>
          <w:szCs w:val="24"/>
        </w:rPr>
        <w:t>understands</w:t>
      </w:r>
      <w:r w:rsidR="00B01765">
        <w:rPr>
          <w:rFonts w:ascii="Times New Roman" w:hAnsi="Times New Roman" w:cs="Times New Roman"/>
          <w:color w:val="auto"/>
          <w:szCs w:val="24"/>
        </w:rPr>
        <w:t xml:space="preserve"> relevant construction sustainability standards and specifications.</w:t>
      </w:r>
    </w:p>
    <w:p w:rsidR="007709CA" w:rsidRPr="00445705" w:rsidRDefault="007709CA" w:rsidP="00A17CB3">
      <w:pPr>
        <w:pStyle w:val="Normal1"/>
        <w:widowControl/>
        <w:spacing w:after="0" w:line="240" w:lineRule="auto"/>
        <w:ind w:firstLine="360"/>
        <w:rPr>
          <w:rFonts w:ascii="Times New Roman" w:hAnsi="Times New Roman" w:cs="Times New Roman"/>
          <w:color w:val="auto"/>
          <w:sz w:val="16"/>
          <w:szCs w:val="16"/>
        </w:rPr>
      </w:pPr>
    </w:p>
    <w:p w:rsidR="007709CA" w:rsidRPr="00FD2FBB" w:rsidRDefault="007709CA" w:rsidP="00A17CB3">
      <w:pPr>
        <w:pStyle w:val="Normal1"/>
        <w:widowControl/>
        <w:spacing w:after="0" w:line="240" w:lineRule="auto"/>
        <w:ind w:left="360"/>
        <w:rPr>
          <w:rFonts w:ascii="Times New Roman" w:hAnsi="Times New Roman" w:cs="Times New Roman"/>
          <w:color w:val="auto"/>
          <w:szCs w:val="24"/>
        </w:rPr>
      </w:pPr>
      <w:r w:rsidRPr="00FD2FBB">
        <w:rPr>
          <w:rFonts w:ascii="Times New Roman" w:hAnsi="Times New Roman" w:cs="Times New Roman"/>
          <w:b/>
          <w:color w:val="auto"/>
          <w:szCs w:val="24"/>
        </w:rPr>
        <w:t>Project Submittals Naming Convention:</w:t>
      </w:r>
      <w:r w:rsidRPr="00FD2FBB">
        <w:rPr>
          <w:rFonts w:ascii="Times New Roman" w:hAnsi="Times New Roman" w:cs="Times New Roman"/>
          <w:color w:val="auto"/>
          <w:szCs w:val="24"/>
        </w:rPr>
        <w:t xml:space="preserve"> Project teams can establish a naming convention that specifies how project submittals (for example, product documentation) will identify if products are sustainable according to the contractual requirements. For example, project teams could require that contractors add the suffix “-sustainable” at the end of every sustainable product submittal. This would help project teams identify whether product submittals are compliant with sustainable requirements.</w:t>
      </w:r>
    </w:p>
    <w:p w:rsidR="00ED702B" w:rsidRPr="00FD2FBB" w:rsidRDefault="00ED702B" w:rsidP="00A17CB3">
      <w:pPr>
        <w:pStyle w:val="Normal1"/>
        <w:widowControl/>
        <w:spacing w:after="0" w:line="240" w:lineRule="auto"/>
        <w:rPr>
          <w:rFonts w:ascii="Times New Roman" w:hAnsi="Times New Roman" w:cs="Times New Roman"/>
          <w:color w:val="auto"/>
          <w:szCs w:val="24"/>
        </w:rPr>
      </w:pPr>
    </w:p>
    <w:p w:rsidR="007709CA" w:rsidRPr="00FD2FBB" w:rsidRDefault="00ED702B" w:rsidP="00A17CB3">
      <w:pPr>
        <w:pStyle w:val="Normal1"/>
        <w:widowControl/>
        <w:spacing w:after="0" w:line="240" w:lineRule="auto"/>
        <w:rPr>
          <w:rFonts w:ascii="Times New Roman" w:hAnsi="Times New Roman" w:cs="Times New Roman"/>
          <w:b/>
          <w:color w:val="auto"/>
          <w:sz w:val="28"/>
          <w:szCs w:val="28"/>
        </w:rPr>
      </w:pPr>
      <w:r>
        <w:rPr>
          <w:rFonts w:ascii="Times New Roman" w:hAnsi="Times New Roman" w:cs="Times New Roman"/>
          <w:b/>
          <w:color w:val="auto"/>
          <w:sz w:val="28"/>
          <w:szCs w:val="28"/>
        </w:rPr>
        <w:t xml:space="preserve">III. </w:t>
      </w:r>
      <w:r w:rsidR="007709CA" w:rsidRPr="00FD2FBB">
        <w:rPr>
          <w:rFonts w:ascii="Times New Roman" w:hAnsi="Times New Roman" w:cs="Times New Roman"/>
          <w:b/>
          <w:color w:val="auto"/>
          <w:sz w:val="28"/>
          <w:szCs w:val="28"/>
        </w:rPr>
        <w:t>Post-Award Procurement Actions</w:t>
      </w:r>
    </w:p>
    <w:p w:rsidR="007709CA" w:rsidRPr="00445705" w:rsidRDefault="007709CA" w:rsidP="00A17CB3">
      <w:pPr>
        <w:pStyle w:val="Normal1"/>
        <w:widowControl/>
        <w:spacing w:after="0" w:line="240" w:lineRule="auto"/>
        <w:rPr>
          <w:rFonts w:ascii="Times New Roman" w:hAnsi="Times New Roman" w:cs="Times New Roman"/>
          <w:color w:val="auto"/>
          <w:sz w:val="16"/>
          <w:szCs w:val="16"/>
        </w:rPr>
      </w:pPr>
    </w:p>
    <w:p w:rsidR="007709CA" w:rsidRPr="00FD2FBB" w:rsidRDefault="007709CA" w:rsidP="00A17CB3">
      <w:pPr>
        <w:pStyle w:val="Normal1"/>
        <w:widowControl/>
        <w:spacing w:after="0" w:line="240" w:lineRule="auto"/>
        <w:ind w:left="360"/>
        <w:rPr>
          <w:rFonts w:ascii="Times New Roman" w:hAnsi="Times New Roman" w:cs="Times New Roman"/>
          <w:color w:val="auto"/>
          <w:szCs w:val="24"/>
        </w:rPr>
      </w:pPr>
      <w:r w:rsidRPr="00FD2FBB">
        <w:rPr>
          <w:rFonts w:ascii="Times New Roman" w:hAnsi="Times New Roman" w:cs="Times New Roman"/>
          <w:b/>
          <w:color w:val="auto"/>
          <w:szCs w:val="24"/>
        </w:rPr>
        <w:t xml:space="preserve">Final Deliverables: </w:t>
      </w:r>
      <w:r w:rsidRPr="00FD2FBB">
        <w:rPr>
          <w:rFonts w:ascii="Times New Roman" w:hAnsi="Times New Roman" w:cs="Times New Roman"/>
          <w:color w:val="auto"/>
          <w:szCs w:val="24"/>
        </w:rPr>
        <w:t xml:space="preserve">Verify that final deliverables (such as, design, study, etc.) have incorporated sustainability requirements. </w:t>
      </w:r>
    </w:p>
    <w:p w:rsidR="007709CA" w:rsidRPr="00445705" w:rsidRDefault="007709CA" w:rsidP="00A17CB3">
      <w:pPr>
        <w:pStyle w:val="Normal1"/>
        <w:widowControl/>
        <w:spacing w:after="0" w:line="240" w:lineRule="auto"/>
        <w:ind w:left="360"/>
        <w:rPr>
          <w:rFonts w:ascii="Times New Roman" w:hAnsi="Times New Roman" w:cs="Times New Roman"/>
          <w:b/>
          <w:color w:val="auto"/>
          <w:sz w:val="16"/>
          <w:szCs w:val="16"/>
        </w:rPr>
      </w:pPr>
    </w:p>
    <w:p w:rsidR="007709CA" w:rsidRPr="00FD2FBB" w:rsidRDefault="007709CA" w:rsidP="00A17CB3">
      <w:pPr>
        <w:pStyle w:val="Normal1"/>
        <w:widowControl/>
        <w:spacing w:after="0" w:line="240" w:lineRule="auto"/>
        <w:ind w:left="360"/>
        <w:rPr>
          <w:rFonts w:ascii="Times New Roman" w:hAnsi="Times New Roman" w:cs="Times New Roman"/>
          <w:color w:val="auto"/>
          <w:szCs w:val="24"/>
        </w:rPr>
      </w:pPr>
      <w:r w:rsidRPr="00FD2FBB">
        <w:rPr>
          <w:rFonts w:ascii="Times New Roman" w:hAnsi="Times New Roman" w:cs="Times New Roman"/>
          <w:b/>
          <w:color w:val="auto"/>
          <w:szCs w:val="24"/>
        </w:rPr>
        <w:t>Product or Service Documentation Submission:</w:t>
      </w:r>
      <w:r w:rsidRPr="00FD2FBB">
        <w:rPr>
          <w:rFonts w:ascii="Times New Roman" w:hAnsi="Times New Roman" w:cs="Times New Roman"/>
          <w:color w:val="auto"/>
          <w:szCs w:val="24"/>
        </w:rPr>
        <w:t xml:space="preserve"> Verify that product documentation or project submittals provided by contractors show compliance with all sustainable requirements.</w:t>
      </w:r>
      <w:r w:rsidR="00ED702B">
        <w:rPr>
          <w:rFonts w:ascii="Times New Roman" w:hAnsi="Times New Roman" w:cs="Times New Roman"/>
          <w:color w:val="auto"/>
          <w:szCs w:val="24"/>
        </w:rPr>
        <w:t xml:space="preserve"> See Resources for Verifying Sustainable Products section below for further guidance.</w:t>
      </w:r>
      <w:r w:rsidRPr="00FD2FBB">
        <w:rPr>
          <w:rFonts w:ascii="Times New Roman" w:hAnsi="Times New Roman" w:cs="Times New Roman"/>
          <w:color w:val="auto"/>
          <w:szCs w:val="24"/>
        </w:rPr>
        <w:t xml:space="preserve"> If there are too many product documents or project submittals to verify every one, random sampling can be used for verification. </w:t>
      </w:r>
    </w:p>
    <w:p w:rsidR="007709CA" w:rsidRPr="00445705" w:rsidRDefault="007709CA" w:rsidP="00A17CB3">
      <w:pPr>
        <w:pStyle w:val="Normal1"/>
        <w:widowControl/>
        <w:spacing w:after="0" w:line="240" w:lineRule="auto"/>
        <w:ind w:left="360"/>
        <w:rPr>
          <w:rFonts w:ascii="Times New Roman" w:hAnsi="Times New Roman" w:cs="Times New Roman"/>
          <w:b/>
          <w:color w:val="auto"/>
          <w:sz w:val="16"/>
          <w:szCs w:val="16"/>
        </w:rPr>
      </w:pPr>
    </w:p>
    <w:p w:rsidR="007709CA" w:rsidRPr="00FD2FBB" w:rsidRDefault="007709CA" w:rsidP="00A17CB3">
      <w:pPr>
        <w:pStyle w:val="Normal1"/>
        <w:widowControl/>
        <w:spacing w:after="0" w:line="240" w:lineRule="auto"/>
        <w:ind w:left="360"/>
        <w:rPr>
          <w:rFonts w:ascii="Times New Roman" w:hAnsi="Times New Roman" w:cs="Times New Roman"/>
          <w:color w:val="auto"/>
          <w:szCs w:val="24"/>
        </w:rPr>
      </w:pPr>
      <w:r w:rsidRPr="00FD2FBB">
        <w:rPr>
          <w:rFonts w:ascii="Times New Roman" w:hAnsi="Times New Roman" w:cs="Times New Roman"/>
          <w:b/>
          <w:color w:val="auto"/>
          <w:szCs w:val="24"/>
        </w:rPr>
        <w:t>Waste Management Report Submission:</w:t>
      </w:r>
      <w:r w:rsidRPr="00FD2FBB">
        <w:rPr>
          <w:rFonts w:ascii="Times New Roman" w:hAnsi="Times New Roman" w:cs="Times New Roman"/>
          <w:color w:val="auto"/>
          <w:szCs w:val="24"/>
        </w:rPr>
        <w:t xml:space="preserve"> Verify that waste management hauling receipts show compliance with all waste management requirements. If there are too many waste management hauling receipts to verify every one, random sampling can be used for verification.</w:t>
      </w:r>
    </w:p>
    <w:p w:rsidR="00ED702B" w:rsidRPr="00445705" w:rsidRDefault="00ED702B" w:rsidP="00A17CB3">
      <w:pPr>
        <w:pStyle w:val="Normal1"/>
        <w:widowControl/>
        <w:spacing w:after="0" w:line="240" w:lineRule="auto"/>
        <w:ind w:left="360"/>
        <w:rPr>
          <w:color w:val="auto"/>
          <w:szCs w:val="24"/>
        </w:rPr>
      </w:pPr>
    </w:p>
    <w:p w:rsidR="007709CA" w:rsidRPr="00A03C3D" w:rsidRDefault="00ED702B" w:rsidP="00A17CB3">
      <w:pPr>
        <w:pStyle w:val="Normal1"/>
        <w:widowControl/>
        <w:spacing w:after="0" w:line="240" w:lineRule="auto"/>
        <w:rPr>
          <w:rFonts w:ascii="Times New Roman" w:hAnsi="Times New Roman" w:cs="Times New Roman"/>
          <w:b/>
          <w:color w:val="auto"/>
          <w:sz w:val="28"/>
          <w:szCs w:val="28"/>
        </w:rPr>
      </w:pPr>
      <w:r>
        <w:rPr>
          <w:rFonts w:ascii="Times New Roman" w:hAnsi="Times New Roman" w:cs="Times New Roman"/>
          <w:b/>
          <w:color w:val="auto"/>
          <w:sz w:val="28"/>
          <w:szCs w:val="28"/>
        </w:rPr>
        <w:t xml:space="preserve">IV. </w:t>
      </w:r>
      <w:r w:rsidR="007709CA" w:rsidRPr="00A03C3D">
        <w:rPr>
          <w:rFonts w:ascii="Times New Roman" w:hAnsi="Times New Roman" w:cs="Times New Roman"/>
          <w:b/>
          <w:color w:val="auto"/>
          <w:sz w:val="28"/>
          <w:szCs w:val="28"/>
        </w:rPr>
        <w:t>Resources for Verifying Sustainable Products</w:t>
      </w:r>
    </w:p>
    <w:p w:rsidR="007709CA" w:rsidRPr="009B0986" w:rsidRDefault="007709CA" w:rsidP="007032C8">
      <w:pPr>
        <w:pStyle w:val="Normal1"/>
        <w:widowControl/>
        <w:spacing w:after="0" w:line="240" w:lineRule="auto"/>
        <w:ind w:left="360"/>
        <w:rPr>
          <w:rFonts w:ascii="Times New Roman" w:hAnsi="Times New Roman" w:cs="Times New Roman"/>
          <w:color w:val="auto"/>
          <w:szCs w:val="24"/>
        </w:rPr>
      </w:pPr>
      <w:r w:rsidRPr="009B0986">
        <w:rPr>
          <w:rFonts w:ascii="Times New Roman" w:hAnsi="Times New Roman" w:cs="Times New Roman"/>
          <w:color w:val="auto"/>
          <w:szCs w:val="24"/>
        </w:rPr>
        <w:t>The resources</w:t>
      </w:r>
      <w:r w:rsidR="00577FF3" w:rsidRPr="009B0986">
        <w:rPr>
          <w:rFonts w:ascii="Times New Roman" w:hAnsi="Times New Roman" w:cs="Times New Roman"/>
          <w:color w:val="auto"/>
          <w:szCs w:val="24"/>
        </w:rPr>
        <w:t xml:space="preserve"> (</w:t>
      </w:r>
      <w:r w:rsidRPr="009B0986">
        <w:rPr>
          <w:rFonts w:ascii="Times New Roman" w:hAnsi="Times New Roman" w:cs="Times New Roman"/>
          <w:color w:val="auto"/>
          <w:szCs w:val="24"/>
        </w:rPr>
        <w:t>referenced websites</w:t>
      </w:r>
      <w:r w:rsidR="00577FF3" w:rsidRPr="009B0986">
        <w:rPr>
          <w:rFonts w:ascii="Times New Roman" w:hAnsi="Times New Roman" w:cs="Times New Roman"/>
          <w:color w:val="auto"/>
          <w:szCs w:val="24"/>
        </w:rPr>
        <w:t>) in this section</w:t>
      </w:r>
      <w:r w:rsidRPr="009B0986">
        <w:rPr>
          <w:rFonts w:ascii="Times New Roman" w:hAnsi="Times New Roman" w:cs="Times New Roman"/>
          <w:color w:val="auto"/>
          <w:szCs w:val="24"/>
        </w:rPr>
        <w:t xml:space="preserve"> can be used to determine whether documentation provided by the contractor confirms the product or service meets the sustainable requirements included in the contract. It is up to the contractor and/or vendor to provide credible and verifiable documentation to demonstrate compliance with all sustainability requirements. </w:t>
      </w:r>
      <w:r w:rsidR="00CF4A9C" w:rsidRPr="00FD2FBB">
        <w:rPr>
          <w:rFonts w:ascii="Times New Roman" w:hAnsi="Times New Roman" w:cs="Times New Roman"/>
          <w:color w:val="auto"/>
          <w:sz w:val="22"/>
          <w:szCs w:val="22"/>
        </w:rPr>
        <w:t>The standards listed are based on those presently used in various DOE and GSA programs.</w:t>
      </w:r>
      <w:r w:rsidR="00CF4A9C">
        <w:rPr>
          <w:rFonts w:ascii="Times New Roman" w:hAnsi="Times New Roman" w:cs="Times New Roman"/>
          <w:color w:val="auto"/>
          <w:sz w:val="22"/>
          <w:szCs w:val="22"/>
        </w:rPr>
        <w:t xml:space="preserve"> </w:t>
      </w:r>
      <w:r w:rsidR="00CF4A9C" w:rsidRPr="00FD2FBB">
        <w:rPr>
          <w:rFonts w:ascii="Times New Roman" w:hAnsi="Times New Roman" w:cs="Times New Roman"/>
          <w:color w:val="auto"/>
          <w:sz w:val="22"/>
          <w:szCs w:val="22"/>
        </w:rPr>
        <w:t>It is not a finite list because this is a living document that is continually update</w:t>
      </w:r>
      <w:r w:rsidR="00CF4A9C">
        <w:rPr>
          <w:rFonts w:ascii="Times New Roman" w:hAnsi="Times New Roman" w:cs="Times New Roman"/>
          <w:color w:val="auto"/>
          <w:sz w:val="22"/>
          <w:szCs w:val="22"/>
        </w:rPr>
        <w:t>d as new specifications, standards, and ecolabels are used by GSA and DOE in accordance with current federal purchasing requirements</w:t>
      </w:r>
      <w:r w:rsidR="00CF4A9C" w:rsidRPr="00FD2FBB">
        <w:rPr>
          <w:rFonts w:ascii="Times New Roman" w:hAnsi="Times New Roman" w:cs="Times New Roman"/>
          <w:color w:val="auto"/>
          <w:sz w:val="22"/>
          <w:szCs w:val="22"/>
        </w:rPr>
        <w:t>.</w:t>
      </w:r>
    </w:p>
    <w:p w:rsidR="007709CA" w:rsidRPr="007032C8" w:rsidRDefault="007709CA" w:rsidP="007032C8">
      <w:pPr>
        <w:pStyle w:val="Normal1"/>
        <w:widowControl/>
        <w:spacing w:after="0" w:line="240" w:lineRule="auto"/>
        <w:ind w:left="360"/>
        <w:rPr>
          <w:rFonts w:ascii="Times New Roman" w:hAnsi="Times New Roman" w:cs="Times New Roman"/>
          <w:color w:val="auto"/>
          <w:sz w:val="16"/>
          <w:szCs w:val="16"/>
        </w:rPr>
      </w:pPr>
    </w:p>
    <w:p w:rsidR="00577FF3" w:rsidRPr="009B0986" w:rsidRDefault="007709CA" w:rsidP="007032C8">
      <w:pPr>
        <w:pStyle w:val="Normal1"/>
        <w:widowControl/>
        <w:spacing w:after="0" w:line="240" w:lineRule="auto"/>
        <w:ind w:left="360"/>
        <w:rPr>
          <w:rFonts w:ascii="Times New Roman" w:hAnsi="Times New Roman" w:cs="Times New Roman"/>
          <w:color w:val="auto"/>
          <w:szCs w:val="24"/>
        </w:rPr>
      </w:pPr>
      <w:r w:rsidRPr="009B0986">
        <w:rPr>
          <w:rFonts w:ascii="Times New Roman" w:hAnsi="Times New Roman" w:cs="Times New Roman"/>
          <w:color w:val="auto"/>
          <w:szCs w:val="24"/>
        </w:rPr>
        <w:t xml:space="preserve">The </w:t>
      </w:r>
      <w:hyperlink r:id="rId17" w:history="1">
        <w:r w:rsidRPr="009B0986">
          <w:rPr>
            <w:rStyle w:val="Hyperlink"/>
            <w:rFonts w:ascii="Times New Roman" w:hAnsi="Times New Roman"/>
            <w:color w:val="auto"/>
            <w:szCs w:val="24"/>
            <w:u w:val="none"/>
          </w:rPr>
          <w:t>Green</w:t>
        </w:r>
      </w:hyperlink>
      <w:r w:rsidRPr="009B0986">
        <w:rPr>
          <w:rFonts w:ascii="Times New Roman" w:hAnsi="Times New Roman" w:cs="Times New Roman"/>
          <w:color w:val="auto"/>
          <w:szCs w:val="24"/>
        </w:rPr>
        <w:t xml:space="preserve"> Procurement Compilation (</w:t>
      </w:r>
      <w:hyperlink r:id="rId18" w:history="1">
        <w:r w:rsidRPr="009B0986">
          <w:rPr>
            <w:rStyle w:val="Hyperlink"/>
            <w:rFonts w:ascii="Times New Roman" w:hAnsi="Times New Roman"/>
            <w:color w:val="auto"/>
            <w:szCs w:val="24"/>
          </w:rPr>
          <w:t>https://sftool.gov/greenprocurement</w:t>
        </w:r>
      </w:hyperlink>
      <w:r w:rsidRPr="009B0986">
        <w:rPr>
          <w:rFonts w:ascii="Times New Roman" w:hAnsi="Times New Roman" w:cs="Times New Roman"/>
          <w:color w:val="auto"/>
          <w:szCs w:val="24"/>
        </w:rPr>
        <w:t xml:space="preserve"> - on the Sustainable Facilities Tool website) is also a source for accessing many of the </w:t>
      </w:r>
      <w:r w:rsidR="00701277" w:rsidRPr="009B0986">
        <w:rPr>
          <w:rFonts w:ascii="Times New Roman" w:hAnsi="Times New Roman" w:cs="Times New Roman"/>
          <w:color w:val="auto"/>
          <w:szCs w:val="24"/>
        </w:rPr>
        <w:t xml:space="preserve">specifications, </w:t>
      </w:r>
      <w:r w:rsidRPr="009B0986">
        <w:rPr>
          <w:rFonts w:ascii="Times New Roman" w:hAnsi="Times New Roman" w:cs="Times New Roman"/>
          <w:color w:val="auto"/>
          <w:szCs w:val="24"/>
        </w:rPr>
        <w:t>standards</w:t>
      </w:r>
      <w:r w:rsidR="00701277" w:rsidRPr="009B0986">
        <w:rPr>
          <w:rFonts w:ascii="Times New Roman" w:hAnsi="Times New Roman" w:cs="Times New Roman"/>
          <w:color w:val="auto"/>
          <w:szCs w:val="24"/>
        </w:rPr>
        <w:t>, and ecolabels</w:t>
      </w:r>
      <w:r w:rsidRPr="009B0986">
        <w:rPr>
          <w:rFonts w:ascii="Times New Roman" w:hAnsi="Times New Roman" w:cs="Times New Roman"/>
          <w:color w:val="auto"/>
          <w:szCs w:val="24"/>
        </w:rPr>
        <w:t xml:space="preserve"> listed here.  </w:t>
      </w:r>
      <w:r w:rsidR="00BC5680" w:rsidRPr="009B0986">
        <w:rPr>
          <w:rFonts w:ascii="Times New Roman" w:hAnsi="Times New Roman" w:cs="Times New Roman"/>
          <w:color w:val="auto"/>
          <w:szCs w:val="24"/>
        </w:rPr>
        <w:t xml:space="preserve">The Green Procurement Compilation website denotes which </w:t>
      </w:r>
      <w:r w:rsidR="00CF4A9C">
        <w:rPr>
          <w:rFonts w:ascii="Times New Roman" w:hAnsi="Times New Roman" w:cs="Times New Roman"/>
          <w:color w:val="auto"/>
          <w:szCs w:val="24"/>
        </w:rPr>
        <w:t xml:space="preserve">specifications, </w:t>
      </w:r>
      <w:r w:rsidR="00BC5680" w:rsidRPr="009B0986">
        <w:rPr>
          <w:rFonts w:ascii="Times New Roman" w:hAnsi="Times New Roman" w:cs="Times New Roman"/>
          <w:color w:val="auto"/>
          <w:szCs w:val="24"/>
        </w:rPr>
        <w:t>standards</w:t>
      </w:r>
      <w:r w:rsidR="00CF4A9C">
        <w:rPr>
          <w:rFonts w:ascii="Times New Roman" w:hAnsi="Times New Roman" w:cs="Times New Roman"/>
          <w:color w:val="auto"/>
          <w:szCs w:val="24"/>
        </w:rPr>
        <w:t>, or ecolabels</w:t>
      </w:r>
      <w:r w:rsidR="00BC5680" w:rsidRPr="009B0986">
        <w:rPr>
          <w:rFonts w:ascii="Times New Roman" w:hAnsi="Times New Roman" w:cs="Times New Roman"/>
          <w:color w:val="auto"/>
          <w:szCs w:val="24"/>
        </w:rPr>
        <w:t xml:space="preserve"> are</w:t>
      </w:r>
      <w:r w:rsidR="00CF4A9C">
        <w:rPr>
          <w:rFonts w:ascii="Times New Roman" w:hAnsi="Times New Roman" w:cs="Times New Roman"/>
          <w:color w:val="auto"/>
          <w:szCs w:val="24"/>
        </w:rPr>
        <w:t xml:space="preserve"> required for federal agencies.</w:t>
      </w:r>
      <w:r w:rsidR="00BC5680" w:rsidRPr="009B0986">
        <w:rPr>
          <w:rFonts w:ascii="Times New Roman" w:hAnsi="Times New Roman" w:cs="Times New Roman"/>
          <w:color w:val="auto"/>
          <w:szCs w:val="24"/>
        </w:rPr>
        <w:t xml:space="preserve"> </w:t>
      </w:r>
    </w:p>
    <w:p w:rsidR="007709CA" w:rsidRPr="009B0986" w:rsidRDefault="007709CA" w:rsidP="00A17CB3">
      <w:pPr>
        <w:pStyle w:val="Normal1"/>
        <w:widowControl/>
        <w:spacing w:after="0" w:line="240" w:lineRule="auto"/>
        <w:rPr>
          <w:rFonts w:ascii="Times New Roman" w:hAnsi="Times New Roman" w:cs="Times New Roman"/>
          <w:b/>
          <w:color w:val="auto"/>
          <w:szCs w:val="24"/>
        </w:rPr>
      </w:pPr>
    </w:p>
    <w:p w:rsidR="007709CA" w:rsidRPr="009B0986" w:rsidRDefault="007709CA" w:rsidP="007032C8">
      <w:pPr>
        <w:pStyle w:val="Normal1"/>
        <w:keepNext/>
        <w:keepLines/>
        <w:widowControl/>
        <w:spacing w:after="0"/>
        <w:rPr>
          <w:rFonts w:ascii="Times New Roman" w:hAnsi="Times New Roman" w:cs="Times New Roman"/>
          <w:color w:val="auto"/>
          <w:szCs w:val="24"/>
        </w:rPr>
      </w:pPr>
      <w:r w:rsidRPr="009B0986">
        <w:rPr>
          <w:rFonts w:ascii="Times New Roman" w:hAnsi="Times New Roman" w:cs="Times New Roman"/>
          <w:b/>
          <w:color w:val="auto"/>
          <w:szCs w:val="24"/>
        </w:rPr>
        <w:lastRenderedPageBreak/>
        <w:t>Vendor Compliance Determination Resources with Multiple Attributes</w:t>
      </w:r>
      <w:r w:rsidR="007032C8">
        <w:rPr>
          <w:rFonts w:ascii="Times New Roman" w:hAnsi="Times New Roman" w:cs="Times New Roman"/>
          <w:b/>
          <w:color w:val="auto"/>
          <w:szCs w:val="24"/>
        </w:rPr>
        <w:t xml:space="preserve">:  </w:t>
      </w:r>
      <w:r w:rsidRPr="009B0986">
        <w:rPr>
          <w:rFonts w:ascii="Times New Roman" w:hAnsi="Times New Roman" w:cs="Times New Roman"/>
          <w:color w:val="auto"/>
          <w:szCs w:val="24"/>
        </w:rPr>
        <w:t>Visit the Materials and Resources webpage (</w:t>
      </w:r>
      <w:hyperlink r:id="rId19" w:history="1">
        <w:r w:rsidRPr="009B0986">
          <w:rPr>
            <w:rStyle w:val="Hyperlink"/>
            <w:rFonts w:ascii="Times New Roman" w:hAnsi="Times New Roman"/>
            <w:color w:val="auto"/>
            <w:szCs w:val="24"/>
          </w:rPr>
          <w:t>https://sftool.gov/learn/about/43/materials-resources</w:t>
        </w:r>
      </w:hyperlink>
      <w:r w:rsidRPr="009B0986">
        <w:rPr>
          <w:rFonts w:ascii="Times New Roman" w:hAnsi="Times New Roman" w:cs="Times New Roman"/>
          <w:color w:val="auto"/>
          <w:szCs w:val="24"/>
        </w:rPr>
        <w:t xml:space="preserve"> - on the Sustainable Facilities Tool website) for terms that help define sustainable acquisition and thereby give an overview of how multiple attributes better identify sustainable products. </w:t>
      </w:r>
      <w:r w:rsidRPr="009B0986">
        <w:rPr>
          <w:rFonts w:ascii="Times New Roman" w:hAnsi="Times New Roman" w:cs="Times New Roman"/>
          <w:color w:val="auto"/>
          <w:szCs w:val="24"/>
        </w:rPr>
        <w:tab/>
      </w:r>
    </w:p>
    <w:p w:rsidR="009545C7" w:rsidRPr="00E06536" w:rsidRDefault="009545C7" w:rsidP="00A17CB3">
      <w:pPr>
        <w:pStyle w:val="Normal1"/>
        <w:widowControl/>
        <w:spacing w:after="0"/>
        <w:rPr>
          <w:rFonts w:ascii="Times New Roman" w:hAnsi="Times New Roman" w:cs="Times New Roman"/>
          <w:b/>
          <w:color w:val="0000FF"/>
          <w:sz w:val="16"/>
          <w:szCs w:val="16"/>
          <w:u w:val="single"/>
        </w:rPr>
      </w:pPr>
    </w:p>
    <w:p w:rsidR="007709CA" w:rsidRPr="00FD2FBB" w:rsidRDefault="007709CA" w:rsidP="00A17CB3">
      <w:pPr>
        <w:pStyle w:val="Normal1"/>
        <w:widowControl/>
        <w:spacing w:after="0"/>
        <w:rPr>
          <w:rFonts w:ascii="Times New Roman" w:hAnsi="Times New Roman" w:cs="Times New Roman"/>
          <w:color w:val="auto"/>
          <w:sz w:val="22"/>
          <w:szCs w:val="22"/>
        </w:rPr>
      </w:pPr>
      <w:r w:rsidRPr="00AD5191">
        <w:rPr>
          <w:rFonts w:ascii="Times New Roman" w:hAnsi="Times New Roman" w:cs="Times New Roman"/>
          <w:b/>
          <w:color w:val="0000FF"/>
          <w:sz w:val="22"/>
          <w:szCs w:val="22"/>
          <w:u w:val="single"/>
        </w:rPr>
        <w:t>BIFMA</w:t>
      </w:r>
      <w:r w:rsidRPr="00FD2FBB">
        <w:rPr>
          <w:rFonts w:ascii="Times New Roman" w:hAnsi="Times New Roman" w:cs="Times New Roman"/>
          <w:color w:val="auto"/>
          <w:sz w:val="22"/>
          <w:szCs w:val="22"/>
        </w:rPr>
        <w:t xml:space="preserve"> - Business and Institutional Furniture Manufacturers Association standards </w:t>
      </w:r>
    </w:p>
    <w:p w:rsidR="007709CA" w:rsidRPr="00FD2FBB" w:rsidRDefault="007709CA" w:rsidP="00A17CB3">
      <w:pPr>
        <w:pStyle w:val="Normal1"/>
        <w:widowControl/>
        <w:numPr>
          <w:ilvl w:val="0"/>
          <w:numId w:val="62"/>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Covered Product Type – </w:t>
      </w:r>
      <w:r w:rsidRPr="00FD2FBB">
        <w:rPr>
          <w:rFonts w:ascii="Times New Roman" w:hAnsi="Times New Roman" w:cs="Times New Roman"/>
          <w:color w:val="auto"/>
          <w:sz w:val="22"/>
          <w:szCs w:val="22"/>
        </w:rPr>
        <w:t>Office Furniture</w:t>
      </w:r>
    </w:p>
    <w:p w:rsidR="007709CA" w:rsidRPr="009545C7" w:rsidRDefault="007709CA" w:rsidP="00A17CB3">
      <w:pPr>
        <w:pStyle w:val="Normal1"/>
        <w:widowControl/>
        <w:numPr>
          <w:ilvl w:val="0"/>
          <w:numId w:val="62"/>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Compliance Determination: </w:t>
      </w:r>
      <w:r w:rsidRPr="00FD2FBB">
        <w:rPr>
          <w:rFonts w:ascii="Times New Roman" w:hAnsi="Times New Roman" w:cs="Times New Roman"/>
          <w:color w:val="auto"/>
          <w:sz w:val="22"/>
          <w:szCs w:val="22"/>
        </w:rPr>
        <w:t xml:space="preserve">Determine if documentation provided by contractor confirms the product meets the Level 1, Standard </w:t>
      </w:r>
      <w:r w:rsidRPr="00FD2FBB">
        <w:rPr>
          <w:rFonts w:ascii="Times New Roman" w:hAnsi="Times New Roman" w:cs="Times New Roman"/>
          <w:color w:val="auto"/>
          <w:sz w:val="22"/>
          <w:szCs w:val="22"/>
          <w:shd w:val="clear" w:color="auto" w:fill="FFFFFF"/>
        </w:rPr>
        <w:t>e3-2011e (</w:t>
      </w:r>
      <w:hyperlink r:id="rId20" w:history="1">
        <w:r w:rsidRPr="00FD2FBB">
          <w:rPr>
            <w:rStyle w:val="Hyperlink"/>
            <w:rFonts w:ascii="Times New Roman" w:hAnsi="Times New Roman"/>
            <w:snapToGrid w:val="0"/>
            <w:color w:val="auto"/>
            <w:sz w:val="22"/>
            <w:szCs w:val="22"/>
          </w:rPr>
          <w:t>http://www.bifma.org/standards/index.html</w:t>
        </w:r>
      </w:hyperlink>
      <w:r w:rsidRPr="00FD2FBB">
        <w:rPr>
          <w:rFonts w:ascii="Times New Roman" w:hAnsi="Times New Roman" w:cs="Times New Roman"/>
          <w:color w:val="auto"/>
          <w:sz w:val="22"/>
          <w:szCs w:val="22"/>
        </w:rPr>
        <w:t xml:space="preserve">). For a list of registered products, see </w:t>
      </w:r>
      <w:hyperlink r:id="rId21" w:history="1">
        <w:r w:rsidRPr="00FD2FBB">
          <w:rPr>
            <w:rFonts w:ascii="Times New Roman" w:hAnsi="Times New Roman" w:cs="Times New Roman"/>
            <w:bCs/>
            <w:color w:val="auto"/>
            <w:sz w:val="22"/>
            <w:szCs w:val="22"/>
            <w:u w:val="single"/>
          </w:rPr>
          <w:t>http://levelcertified.org</w:t>
        </w:r>
      </w:hyperlink>
      <w:r w:rsidRPr="00FD2FBB">
        <w:rPr>
          <w:rFonts w:ascii="Times New Roman" w:hAnsi="Times New Roman" w:cs="Times New Roman"/>
          <w:color w:val="auto"/>
          <w:sz w:val="22"/>
          <w:szCs w:val="22"/>
        </w:rPr>
        <w:t>.</w:t>
      </w:r>
    </w:p>
    <w:p w:rsidR="009545C7" w:rsidRPr="009545C7" w:rsidRDefault="009545C7" w:rsidP="00A17CB3">
      <w:pPr>
        <w:pStyle w:val="Normal1"/>
        <w:widowControl/>
        <w:spacing w:after="0"/>
        <w:ind w:left="361"/>
        <w:contextualSpacing/>
        <w:rPr>
          <w:rFonts w:ascii="Times New Roman" w:hAnsi="Times New Roman" w:cs="Times New Roman"/>
          <w:b/>
          <w:color w:val="auto"/>
          <w:sz w:val="16"/>
          <w:szCs w:val="16"/>
        </w:rPr>
      </w:pPr>
    </w:p>
    <w:p w:rsidR="00565EA8" w:rsidRPr="00FD2FBB" w:rsidRDefault="00565EA8" w:rsidP="00A17CB3">
      <w:pPr>
        <w:pStyle w:val="Normal1"/>
        <w:widowControl/>
        <w:spacing w:after="0"/>
        <w:rPr>
          <w:rFonts w:ascii="Times New Roman" w:hAnsi="Times New Roman" w:cs="Times New Roman"/>
          <w:color w:val="auto"/>
          <w:sz w:val="22"/>
          <w:szCs w:val="22"/>
        </w:rPr>
      </w:pPr>
      <w:r>
        <w:rPr>
          <w:rFonts w:ascii="Times New Roman" w:hAnsi="Times New Roman" w:cs="Times New Roman"/>
          <w:b/>
          <w:color w:val="0000FF"/>
          <w:sz w:val="22"/>
          <w:szCs w:val="22"/>
          <w:u w:val="single"/>
        </w:rPr>
        <w:t>CA Section 01350</w:t>
      </w:r>
      <w:r>
        <w:rPr>
          <w:rFonts w:ascii="Times New Roman" w:hAnsi="Times New Roman" w:cs="Times New Roman"/>
          <w:color w:val="0000FF"/>
          <w:sz w:val="22"/>
          <w:szCs w:val="22"/>
        </w:rPr>
        <w:t xml:space="preserve"> </w:t>
      </w:r>
      <w:r w:rsidRPr="00E06536">
        <w:rPr>
          <w:rFonts w:ascii="Times New Roman" w:hAnsi="Times New Roman" w:cs="Times New Roman"/>
          <w:color w:val="auto"/>
          <w:sz w:val="22"/>
          <w:szCs w:val="22"/>
        </w:rPr>
        <w:t xml:space="preserve">– </w:t>
      </w:r>
      <w:smartTag w:uri="urn:schemas-microsoft-com:office:smarttags" w:element="place">
        <w:smartTag w:uri="urn:schemas-microsoft-com:office:smarttags" w:element="State">
          <w:r w:rsidRPr="00E06536">
            <w:rPr>
              <w:rFonts w:ascii="Times New Roman" w:hAnsi="Times New Roman" w:cs="Times New Roman"/>
              <w:color w:val="auto"/>
              <w:sz w:val="22"/>
              <w:szCs w:val="22"/>
            </w:rPr>
            <w:t>California</w:t>
          </w:r>
        </w:smartTag>
      </w:smartTag>
      <w:r w:rsidRPr="00E06536">
        <w:rPr>
          <w:rFonts w:ascii="Times New Roman" w:hAnsi="Times New Roman" w:cs="Times New Roman"/>
          <w:color w:val="auto"/>
          <w:sz w:val="22"/>
          <w:szCs w:val="22"/>
        </w:rPr>
        <w:t xml:space="preserve"> Standard Method for the Testing and Evaluation of Volatile Organic Chemical Emissions from Indoor Sources Using Environmental Chambers</w:t>
      </w:r>
      <w:r w:rsidRPr="00684C26">
        <w:rPr>
          <w:rFonts w:ascii="Times New Roman" w:hAnsi="Times New Roman" w:cs="Times New Roman"/>
          <w:sz w:val="22"/>
          <w:szCs w:val="22"/>
        </w:rPr>
        <w:t xml:space="preserve"> </w:t>
      </w:r>
      <w:r w:rsidR="004C0A9A" w:rsidRPr="004C0A9A">
        <w:rPr>
          <w:rFonts w:ascii="Times New Roman" w:hAnsi="Times New Roman" w:cs="Times New Roman"/>
          <w:sz w:val="22"/>
          <w:szCs w:val="22"/>
        </w:rPr>
        <w:t>CA Section 01350</w:t>
      </w:r>
      <w:r w:rsidRPr="00565EA8">
        <w:rPr>
          <w:rFonts w:ascii="Times New Roman" w:hAnsi="Times New Roman" w:cs="Times New Roman"/>
          <w:color w:val="auto"/>
          <w:sz w:val="22"/>
          <w:szCs w:val="22"/>
        </w:rPr>
        <w:t xml:space="preserve"> </w:t>
      </w:r>
    </w:p>
    <w:p w:rsidR="004B7FC7" w:rsidRPr="006F2091" w:rsidRDefault="00565EA8" w:rsidP="00A17CB3">
      <w:pPr>
        <w:pStyle w:val="Normal1"/>
        <w:widowControl/>
        <w:numPr>
          <w:ilvl w:val="0"/>
          <w:numId w:val="61"/>
        </w:numPr>
        <w:spacing w:after="0"/>
        <w:ind w:left="718" w:hanging="359"/>
        <w:contextualSpacing/>
        <w:rPr>
          <w:rFonts w:ascii="Times New Roman" w:hAnsi="Times New Roman" w:cs="Times New Roman"/>
          <w:b/>
          <w:color w:val="auto"/>
          <w:sz w:val="22"/>
          <w:szCs w:val="22"/>
        </w:rPr>
      </w:pPr>
      <w:r w:rsidRPr="00684C26">
        <w:rPr>
          <w:rFonts w:ascii="Times New Roman" w:hAnsi="Times New Roman" w:cs="Times New Roman"/>
          <w:b/>
          <w:color w:val="auto"/>
          <w:sz w:val="22"/>
          <w:szCs w:val="22"/>
        </w:rPr>
        <w:t xml:space="preserve">Covered Product Types – </w:t>
      </w:r>
      <w:r w:rsidRPr="00684C26">
        <w:rPr>
          <w:rFonts w:ascii="Times New Roman" w:hAnsi="Times New Roman" w:cs="Times New Roman"/>
          <w:color w:val="auto"/>
          <w:sz w:val="22"/>
          <w:szCs w:val="22"/>
        </w:rPr>
        <w:t>Indoor Sources of Volatile Organic Chemical Emissions</w:t>
      </w:r>
    </w:p>
    <w:p w:rsidR="006F2091" w:rsidRPr="006F2091" w:rsidRDefault="006F2091" w:rsidP="00A17CB3">
      <w:pPr>
        <w:pStyle w:val="Normal1"/>
        <w:widowControl/>
        <w:numPr>
          <w:ilvl w:val="1"/>
          <w:numId w:val="61"/>
        </w:numPr>
        <w:spacing w:after="0"/>
        <w:ind w:hanging="357"/>
        <w:contextualSpacing/>
        <w:rPr>
          <w:rFonts w:ascii="Times New Roman" w:hAnsi="Times New Roman" w:cs="Times New Roman"/>
          <w:b/>
          <w:color w:val="auto"/>
          <w:sz w:val="22"/>
          <w:szCs w:val="22"/>
        </w:rPr>
      </w:pPr>
      <w:r>
        <w:rPr>
          <w:rFonts w:ascii="Times New Roman" w:hAnsi="Times New Roman" w:cs="Times New Roman"/>
          <w:color w:val="auto"/>
          <w:sz w:val="22"/>
          <w:szCs w:val="22"/>
        </w:rPr>
        <w:t>Carpet</w:t>
      </w:r>
    </w:p>
    <w:p w:rsidR="006F2091" w:rsidRPr="006F2091" w:rsidRDefault="006F2091" w:rsidP="00A17CB3">
      <w:pPr>
        <w:pStyle w:val="Normal1"/>
        <w:widowControl/>
        <w:numPr>
          <w:ilvl w:val="1"/>
          <w:numId w:val="61"/>
        </w:numPr>
        <w:spacing w:after="0"/>
        <w:ind w:hanging="357"/>
        <w:contextualSpacing/>
        <w:rPr>
          <w:rFonts w:ascii="Times New Roman" w:hAnsi="Times New Roman" w:cs="Times New Roman"/>
          <w:b/>
          <w:color w:val="auto"/>
          <w:sz w:val="22"/>
          <w:szCs w:val="22"/>
        </w:rPr>
      </w:pPr>
      <w:r>
        <w:rPr>
          <w:rFonts w:ascii="Times New Roman" w:hAnsi="Times New Roman" w:cs="Times New Roman"/>
          <w:color w:val="auto"/>
          <w:sz w:val="22"/>
          <w:szCs w:val="22"/>
        </w:rPr>
        <w:t>Ceiling Tiles – Acoustical</w:t>
      </w:r>
    </w:p>
    <w:p w:rsidR="006F2091" w:rsidRPr="006F2091" w:rsidRDefault="006F2091" w:rsidP="00A17CB3">
      <w:pPr>
        <w:pStyle w:val="Normal1"/>
        <w:widowControl/>
        <w:numPr>
          <w:ilvl w:val="1"/>
          <w:numId w:val="61"/>
        </w:numPr>
        <w:spacing w:after="0"/>
        <w:ind w:hanging="357"/>
        <w:contextualSpacing/>
        <w:rPr>
          <w:rFonts w:ascii="Times New Roman" w:hAnsi="Times New Roman" w:cs="Times New Roman"/>
          <w:b/>
          <w:color w:val="auto"/>
          <w:sz w:val="22"/>
          <w:szCs w:val="22"/>
        </w:rPr>
      </w:pPr>
      <w:r>
        <w:rPr>
          <w:rFonts w:ascii="Times New Roman" w:hAnsi="Times New Roman" w:cs="Times New Roman"/>
          <w:color w:val="auto"/>
          <w:sz w:val="22"/>
          <w:szCs w:val="22"/>
        </w:rPr>
        <w:t>Fiberboard</w:t>
      </w:r>
    </w:p>
    <w:p w:rsidR="006F2091" w:rsidRPr="003D5CEF" w:rsidRDefault="006F2091" w:rsidP="00A17CB3">
      <w:pPr>
        <w:pStyle w:val="Normal1"/>
        <w:widowControl/>
        <w:numPr>
          <w:ilvl w:val="1"/>
          <w:numId w:val="61"/>
        </w:numPr>
        <w:spacing w:after="0"/>
        <w:ind w:hanging="357"/>
        <w:contextualSpacing/>
        <w:rPr>
          <w:rFonts w:ascii="Times New Roman" w:hAnsi="Times New Roman" w:cs="Times New Roman"/>
          <w:b/>
          <w:color w:val="auto"/>
          <w:sz w:val="22"/>
          <w:szCs w:val="22"/>
        </w:rPr>
      </w:pPr>
      <w:r>
        <w:rPr>
          <w:rFonts w:ascii="Times New Roman" w:hAnsi="Times New Roman" w:cs="Times New Roman"/>
          <w:color w:val="auto"/>
          <w:sz w:val="22"/>
          <w:szCs w:val="22"/>
        </w:rPr>
        <w:t>Flooring</w:t>
      </w:r>
    </w:p>
    <w:p w:rsidR="003D5CEF" w:rsidRPr="003D5CEF" w:rsidRDefault="003D5CEF" w:rsidP="00A17CB3">
      <w:pPr>
        <w:pStyle w:val="Normal1"/>
        <w:widowControl/>
        <w:numPr>
          <w:ilvl w:val="1"/>
          <w:numId w:val="61"/>
        </w:numPr>
        <w:spacing w:after="0"/>
        <w:ind w:hanging="357"/>
        <w:contextualSpacing/>
        <w:rPr>
          <w:rFonts w:ascii="Times New Roman" w:hAnsi="Times New Roman" w:cs="Times New Roman"/>
          <w:b/>
          <w:color w:val="auto"/>
          <w:sz w:val="22"/>
          <w:szCs w:val="22"/>
        </w:rPr>
      </w:pPr>
      <w:r>
        <w:rPr>
          <w:rFonts w:ascii="Times New Roman" w:hAnsi="Times New Roman" w:cs="Times New Roman"/>
          <w:color w:val="auto"/>
          <w:sz w:val="22"/>
          <w:szCs w:val="22"/>
        </w:rPr>
        <w:t>Gypsum Board</w:t>
      </w:r>
    </w:p>
    <w:p w:rsidR="003D5CEF" w:rsidRPr="006F2091" w:rsidRDefault="003D5CEF" w:rsidP="00A17CB3">
      <w:pPr>
        <w:pStyle w:val="Normal1"/>
        <w:widowControl/>
        <w:numPr>
          <w:ilvl w:val="1"/>
          <w:numId w:val="61"/>
        </w:numPr>
        <w:spacing w:after="0"/>
        <w:ind w:hanging="357"/>
        <w:contextualSpacing/>
        <w:rPr>
          <w:rFonts w:ascii="Times New Roman" w:hAnsi="Times New Roman" w:cs="Times New Roman"/>
          <w:b/>
          <w:color w:val="auto"/>
          <w:sz w:val="22"/>
          <w:szCs w:val="22"/>
        </w:rPr>
      </w:pPr>
      <w:r>
        <w:rPr>
          <w:rFonts w:ascii="Times New Roman" w:hAnsi="Times New Roman" w:cs="Times New Roman"/>
          <w:color w:val="auto"/>
          <w:sz w:val="22"/>
          <w:szCs w:val="22"/>
        </w:rPr>
        <w:t>Joint Sealers</w:t>
      </w:r>
    </w:p>
    <w:p w:rsidR="003D5CEF" w:rsidRPr="008648E6" w:rsidRDefault="006F2091" w:rsidP="00A17CB3">
      <w:pPr>
        <w:pStyle w:val="Normal1"/>
        <w:widowControl/>
        <w:numPr>
          <w:ilvl w:val="1"/>
          <w:numId w:val="61"/>
        </w:numPr>
        <w:spacing w:after="0"/>
        <w:ind w:hanging="357"/>
        <w:contextualSpacing/>
        <w:rPr>
          <w:rFonts w:ascii="Times New Roman" w:hAnsi="Times New Roman" w:cs="Times New Roman"/>
          <w:b/>
          <w:color w:val="auto"/>
          <w:sz w:val="22"/>
          <w:szCs w:val="22"/>
        </w:rPr>
      </w:pPr>
      <w:r>
        <w:rPr>
          <w:rFonts w:ascii="Times New Roman" w:hAnsi="Times New Roman" w:cs="Times New Roman"/>
          <w:color w:val="auto"/>
          <w:sz w:val="22"/>
          <w:szCs w:val="22"/>
        </w:rPr>
        <w:t>Paint</w:t>
      </w:r>
      <w:r w:rsidR="00EC4178">
        <w:rPr>
          <w:rFonts w:ascii="Times New Roman" w:hAnsi="Times New Roman" w:cs="Times New Roman"/>
          <w:color w:val="auto"/>
          <w:sz w:val="22"/>
          <w:szCs w:val="22"/>
        </w:rPr>
        <w:t xml:space="preserve"> and </w:t>
      </w:r>
      <w:r w:rsidR="003D5CEF">
        <w:rPr>
          <w:rFonts w:ascii="Times New Roman" w:hAnsi="Times New Roman" w:cs="Times New Roman"/>
          <w:color w:val="auto"/>
          <w:sz w:val="22"/>
          <w:szCs w:val="22"/>
        </w:rPr>
        <w:t>Wall Coverings</w:t>
      </w:r>
    </w:p>
    <w:p w:rsidR="004C0A9A" w:rsidRPr="008648E6" w:rsidRDefault="004B7FC7" w:rsidP="00A17CB3">
      <w:pPr>
        <w:pStyle w:val="Normal1"/>
        <w:widowControl/>
        <w:numPr>
          <w:ilvl w:val="0"/>
          <w:numId w:val="61"/>
        </w:numPr>
        <w:spacing w:after="0"/>
        <w:ind w:left="718" w:hanging="359"/>
        <w:contextualSpacing/>
        <w:rPr>
          <w:rFonts w:ascii="Times New Roman" w:hAnsi="Times New Roman" w:cs="Times New Roman"/>
          <w:sz w:val="22"/>
          <w:szCs w:val="22"/>
        </w:rPr>
      </w:pPr>
      <w:r w:rsidRPr="008648E6">
        <w:rPr>
          <w:rFonts w:ascii="Times New Roman" w:hAnsi="Times New Roman" w:cs="Times New Roman"/>
          <w:b/>
          <w:sz w:val="22"/>
          <w:szCs w:val="22"/>
        </w:rPr>
        <w:t xml:space="preserve">Compliance Determination:  </w:t>
      </w:r>
      <w:r w:rsidRPr="008648E6">
        <w:rPr>
          <w:rFonts w:ascii="Times New Roman" w:hAnsi="Times New Roman" w:cs="Times New Roman"/>
          <w:sz w:val="22"/>
          <w:szCs w:val="22"/>
        </w:rPr>
        <w:t xml:space="preserve">Confirm </w:t>
      </w:r>
      <w:r w:rsidR="004227C9">
        <w:rPr>
          <w:rFonts w:ascii="Times New Roman" w:hAnsi="Times New Roman" w:cs="Times New Roman"/>
          <w:sz w:val="22"/>
          <w:szCs w:val="22"/>
        </w:rPr>
        <w:t>products</w:t>
      </w:r>
      <w:r w:rsidR="008648E6" w:rsidRPr="008648E6">
        <w:rPr>
          <w:rFonts w:ascii="Times New Roman" w:hAnsi="Times New Roman" w:cs="Times New Roman"/>
          <w:sz w:val="22"/>
          <w:szCs w:val="22"/>
        </w:rPr>
        <w:t xml:space="preserve"> meet CA Section 01350 (</w:t>
      </w:r>
      <w:hyperlink r:id="rId22" w:history="1">
        <w:r w:rsidR="004C0A9A" w:rsidRPr="00E06536">
          <w:rPr>
            <w:rStyle w:val="Hyperlink"/>
            <w:rFonts w:ascii="Times New Roman" w:hAnsi="Times New Roman"/>
            <w:color w:val="auto"/>
            <w:sz w:val="22"/>
            <w:szCs w:val="22"/>
          </w:rPr>
          <w:t>http://www.calrecycle.ca.gov/GreenBuilding/Specs/Section01350/Block225Spec.pdf</w:t>
        </w:r>
      </w:hyperlink>
      <w:r w:rsidR="008648E6" w:rsidRPr="008648E6">
        <w:rPr>
          <w:rFonts w:ascii="Times New Roman" w:hAnsi="Times New Roman" w:cs="Times New Roman"/>
          <w:sz w:val="22"/>
          <w:szCs w:val="22"/>
        </w:rPr>
        <w:t>)</w:t>
      </w:r>
    </w:p>
    <w:p w:rsidR="004C0A9A" w:rsidRPr="009545C7" w:rsidRDefault="004C0A9A" w:rsidP="00A17CB3">
      <w:pPr>
        <w:pStyle w:val="Normal1"/>
        <w:widowControl/>
        <w:spacing w:after="0"/>
        <w:rPr>
          <w:rFonts w:ascii="Times New Roman" w:hAnsi="Times New Roman" w:cs="Times New Roman"/>
          <w:b/>
          <w:color w:val="0000FF"/>
          <w:sz w:val="16"/>
          <w:szCs w:val="16"/>
          <w:u w:val="single"/>
        </w:rPr>
      </w:pPr>
    </w:p>
    <w:p w:rsidR="007709CA" w:rsidRPr="00FD2FBB" w:rsidRDefault="007709CA" w:rsidP="00A17CB3">
      <w:pPr>
        <w:pStyle w:val="Normal1"/>
        <w:widowControl/>
        <w:spacing w:after="0"/>
        <w:rPr>
          <w:rFonts w:ascii="Times New Roman" w:hAnsi="Times New Roman" w:cs="Times New Roman"/>
          <w:color w:val="auto"/>
          <w:sz w:val="22"/>
          <w:szCs w:val="22"/>
        </w:rPr>
      </w:pPr>
      <w:r w:rsidRPr="00AD5191">
        <w:rPr>
          <w:rFonts w:ascii="Times New Roman" w:hAnsi="Times New Roman" w:cs="Times New Roman"/>
          <w:b/>
          <w:color w:val="0000FF"/>
          <w:sz w:val="22"/>
          <w:szCs w:val="22"/>
          <w:u w:val="single"/>
        </w:rPr>
        <w:t>EPA</w:t>
      </w:r>
      <w:r w:rsidRPr="00FD2FBB">
        <w:rPr>
          <w:rFonts w:ascii="Times New Roman" w:hAnsi="Times New Roman" w:cs="Times New Roman"/>
          <w:b/>
          <w:color w:val="auto"/>
          <w:sz w:val="22"/>
          <w:szCs w:val="22"/>
          <w:u w:val="single"/>
        </w:rPr>
        <w:t xml:space="preserve"> </w:t>
      </w:r>
      <w:r w:rsidRPr="00FD2FBB">
        <w:rPr>
          <w:rFonts w:ascii="Times New Roman" w:hAnsi="Times New Roman" w:cs="Times New Roman"/>
          <w:color w:val="auto"/>
          <w:sz w:val="22"/>
          <w:szCs w:val="22"/>
        </w:rPr>
        <w:t xml:space="preserve">– </w:t>
      </w:r>
      <w:smartTag w:uri="urn:schemas-microsoft-com:office:smarttags" w:element="place">
        <w:smartTag w:uri="urn:schemas-microsoft-com:office:smarttags" w:element="country-region">
          <w:r w:rsidR="00007113">
            <w:rPr>
              <w:rFonts w:ascii="Times New Roman" w:hAnsi="Times New Roman" w:cs="Times New Roman"/>
              <w:color w:val="auto"/>
              <w:sz w:val="22"/>
              <w:szCs w:val="22"/>
            </w:rPr>
            <w:t>U.S.</w:t>
          </w:r>
        </w:smartTag>
      </w:smartTag>
      <w:r w:rsidR="00007113">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 xml:space="preserve">Environmental Protection Agency Food Recovery Challenge </w:t>
      </w:r>
    </w:p>
    <w:p w:rsidR="007709CA" w:rsidRPr="00FD2FBB" w:rsidRDefault="007709CA" w:rsidP="00A17CB3">
      <w:pPr>
        <w:pStyle w:val="Normal1"/>
        <w:widowControl/>
        <w:numPr>
          <w:ilvl w:val="0"/>
          <w:numId w:val="61"/>
        </w:numPr>
        <w:spacing w:after="0"/>
        <w:ind w:left="720" w:hanging="360"/>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Covered Product Type – </w:t>
      </w:r>
      <w:r w:rsidRPr="00FD2FBB">
        <w:rPr>
          <w:rFonts w:ascii="Times New Roman" w:hAnsi="Times New Roman" w:cs="Times New Roman"/>
          <w:color w:val="auto"/>
          <w:sz w:val="22"/>
          <w:szCs w:val="22"/>
        </w:rPr>
        <w:t>Food</w:t>
      </w:r>
      <w:r w:rsidRPr="00FD2FBB">
        <w:rPr>
          <w:rFonts w:ascii="Times New Roman" w:hAnsi="Times New Roman" w:cs="Times New Roman"/>
          <w:color w:val="auto"/>
          <w:sz w:val="22"/>
          <w:szCs w:val="22"/>
        </w:rPr>
        <w:tab/>
      </w:r>
    </w:p>
    <w:p w:rsidR="007709CA" w:rsidRPr="00FD2FBB" w:rsidRDefault="007709CA" w:rsidP="00A17CB3">
      <w:pPr>
        <w:pStyle w:val="Normal1"/>
        <w:widowControl/>
        <w:numPr>
          <w:ilvl w:val="0"/>
          <w:numId w:val="61"/>
        </w:numPr>
        <w:spacing w:after="0"/>
        <w:ind w:left="720" w:hanging="360"/>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Compliance Determination:</w:t>
      </w:r>
      <w:r w:rsidRPr="00FD2FBB">
        <w:rPr>
          <w:rFonts w:ascii="Times New Roman" w:hAnsi="Times New Roman" w:cs="Times New Roman"/>
          <w:color w:val="auto"/>
          <w:sz w:val="22"/>
          <w:szCs w:val="22"/>
        </w:rPr>
        <w:t xml:space="preserve">  Confirm the contractor is on the EPA Food Recovery Challenge list (http://www.epa.gov/epawaste/conserve/smm/foodrecovery/participants.htm).  To become an EPA Food Recovery Challenge participant, see http://www.epa.gov/smm/foodrecovery/joinnow.htm</w:t>
      </w:r>
      <w:r w:rsidRPr="00FD2FBB">
        <w:rPr>
          <w:rFonts w:ascii="Times New Roman" w:hAnsi="Times New Roman" w:cs="Times New Roman"/>
          <w:color w:val="auto"/>
          <w:sz w:val="22"/>
          <w:szCs w:val="22"/>
          <w:u w:val="single"/>
        </w:rPr>
        <w:t xml:space="preserve"> </w:t>
      </w:r>
    </w:p>
    <w:p w:rsidR="007709CA" w:rsidRPr="00AF7B56" w:rsidRDefault="007709CA" w:rsidP="00A17CB3">
      <w:pPr>
        <w:pStyle w:val="Normal1"/>
        <w:widowControl/>
        <w:spacing w:after="0"/>
        <w:rPr>
          <w:rFonts w:ascii="Times New Roman" w:hAnsi="Times New Roman" w:cs="Times New Roman"/>
          <w:b/>
          <w:color w:val="auto"/>
          <w:sz w:val="16"/>
          <w:szCs w:val="16"/>
          <w:u w:val="single"/>
        </w:rPr>
      </w:pPr>
    </w:p>
    <w:p w:rsidR="007709CA" w:rsidRPr="00FD2FBB" w:rsidRDefault="007709CA" w:rsidP="00A17CB3">
      <w:pPr>
        <w:pStyle w:val="Normal1"/>
        <w:widowControl/>
        <w:spacing w:after="0"/>
        <w:rPr>
          <w:rFonts w:ascii="Times New Roman" w:hAnsi="Times New Roman" w:cs="Times New Roman"/>
          <w:color w:val="auto"/>
          <w:sz w:val="22"/>
          <w:szCs w:val="22"/>
        </w:rPr>
      </w:pPr>
      <w:r w:rsidRPr="00B01765">
        <w:rPr>
          <w:rFonts w:ascii="Times New Roman" w:hAnsi="Times New Roman" w:cs="Times New Roman"/>
          <w:b/>
          <w:color w:val="0000FF"/>
          <w:sz w:val="22"/>
          <w:szCs w:val="22"/>
          <w:u w:val="single"/>
        </w:rPr>
        <w:t>EPEAT</w:t>
      </w:r>
      <w:r w:rsidRPr="00FD2FBB">
        <w:rPr>
          <w:rFonts w:ascii="Times New Roman" w:hAnsi="Times New Roman" w:cs="Times New Roman"/>
          <w:color w:val="auto"/>
          <w:sz w:val="22"/>
          <w:szCs w:val="22"/>
        </w:rPr>
        <w:t xml:space="preserve"> – Green Electronic</w:t>
      </w:r>
      <w:r w:rsidR="004811BF">
        <w:rPr>
          <w:rFonts w:ascii="Times New Roman" w:hAnsi="Times New Roman" w:cs="Times New Roman"/>
          <w:color w:val="auto"/>
          <w:sz w:val="22"/>
          <w:szCs w:val="22"/>
        </w:rPr>
        <w:t>s</w:t>
      </w:r>
      <w:r w:rsidRPr="00FD2FBB">
        <w:rPr>
          <w:rFonts w:ascii="Times New Roman" w:hAnsi="Times New Roman" w:cs="Times New Roman"/>
          <w:color w:val="auto"/>
          <w:sz w:val="22"/>
          <w:szCs w:val="22"/>
        </w:rPr>
        <w:t xml:space="preserve"> Council’s Electronic Product Environmental Assessment Tool</w:t>
      </w:r>
    </w:p>
    <w:p w:rsidR="007709CA" w:rsidRPr="00FD2FBB" w:rsidRDefault="007709CA" w:rsidP="00A17CB3">
      <w:pPr>
        <w:pStyle w:val="Normal1"/>
        <w:widowControl/>
        <w:numPr>
          <w:ilvl w:val="0"/>
          <w:numId w:val="61"/>
        </w:numPr>
        <w:spacing w:after="0"/>
        <w:ind w:left="720" w:hanging="360"/>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Types</w:t>
      </w:r>
    </w:p>
    <w:p w:rsidR="007709CA" w:rsidRPr="00FD2FBB" w:rsidRDefault="007709CA" w:rsidP="00A17CB3">
      <w:pPr>
        <w:pStyle w:val="Normal1"/>
        <w:widowControl/>
        <w:numPr>
          <w:ilvl w:val="1"/>
          <w:numId w:val="61"/>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Computers &amp; Displays</w:t>
      </w:r>
      <w:r w:rsidRPr="00FD2FBB">
        <w:rPr>
          <w:rFonts w:ascii="Times New Roman" w:hAnsi="Times New Roman" w:cs="Times New Roman"/>
          <w:color w:val="auto"/>
          <w:sz w:val="22"/>
          <w:szCs w:val="22"/>
        </w:rPr>
        <w:t xml:space="preserve"> (includes slates and tablets)</w:t>
      </w:r>
    </w:p>
    <w:p w:rsidR="007709CA" w:rsidRPr="00FD2FBB" w:rsidRDefault="007709CA" w:rsidP="00A17CB3">
      <w:pPr>
        <w:pStyle w:val="Normal1"/>
        <w:widowControl/>
        <w:numPr>
          <w:ilvl w:val="1"/>
          <w:numId w:val="61"/>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highlight w:val="white"/>
        </w:rPr>
        <w:t>Imaging Equipment</w:t>
      </w:r>
      <w:r w:rsidRPr="00FD2FBB">
        <w:rPr>
          <w:rFonts w:ascii="Times New Roman" w:hAnsi="Times New Roman" w:cs="Times New Roman"/>
          <w:color w:val="auto"/>
          <w:sz w:val="22"/>
          <w:szCs w:val="22"/>
        </w:rPr>
        <w:t xml:space="preserve"> (copiers, fax machines, printers, </w:t>
      </w:r>
      <w:r w:rsidR="00EC4178">
        <w:rPr>
          <w:rFonts w:ascii="Times New Roman" w:hAnsi="Times New Roman" w:cs="Times New Roman"/>
          <w:color w:val="auto"/>
          <w:sz w:val="22"/>
          <w:szCs w:val="22"/>
        </w:rPr>
        <w:t xml:space="preserve">scanners, </w:t>
      </w:r>
      <w:r w:rsidRPr="00FD2FBB">
        <w:rPr>
          <w:rFonts w:ascii="Times New Roman" w:hAnsi="Times New Roman" w:cs="Times New Roman"/>
          <w:color w:val="auto"/>
          <w:sz w:val="22"/>
          <w:szCs w:val="22"/>
        </w:rPr>
        <w:t>etc.)</w:t>
      </w:r>
    </w:p>
    <w:p w:rsidR="007709CA" w:rsidRPr="00FD2FBB" w:rsidRDefault="007709CA" w:rsidP="00A17CB3">
      <w:pPr>
        <w:pStyle w:val="Normal1"/>
        <w:widowControl/>
        <w:numPr>
          <w:ilvl w:val="1"/>
          <w:numId w:val="61"/>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Televisions</w:t>
      </w:r>
    </w:p>
    <w:p w:rsidR="00A03C3D" w:rsidRDefault="007709CA" w:rsidP="00A17CB3">
      <w:pPr>
        <w:pStyle w:val="Normal1"/>
        <w:widowControl/>
        <w:numPr>
          <w:ilvl w:val="0"/>
          <w:numId w:val="61"/>
        </w:numPr>
        <w:spacing w:after="0" w:line="240" w:lineRule="auto"/>
        <w:ind w:left="720" w:hanging="360"/>
        <w:rPr>
          <w:rFonts w:ascii="Times New Roman" w:hAnsi="Times New Roman" w:cs="Times New Roman"/>
          <w:color w:val="auto"/>
          <w:sz w:val="22"/>
          <w:szCs w:val="22"/>
        </w:rPr>
      </w:pPr>
      <w:r w:rsidRPr="00A03C3D">
        <w:rPr>
          <w:rFonts w:ascii="Times New Roman" w:hAnsi="Times New Roman" w:cs="Times New Roman"/>
          <w:b/>
          <w:color w:val="auto"/>
          <w:sz w:val="22"/>
          <w:szCs w:val="22"/>
        </w:rPr>
        <w:lastRenderedPageBreak/>
        <w:t xml:space="preserve">Compliance Determination: </w:t>
      </w:r>
      <w:r w:rsidR="00A03C3D" w:rsidRPr="00FD2FBB">
        <w:rPr>
          <w:rFonts w:ascii="Times New Roman" w:hAnsi="Times New Roman" w:cs="Times New Roman"/>
          <w:color w:val="auto"/>
          <w:sz w:val="22"/>
          <w:szCs w:val="22"/>
        </w:rPr>
        <w:t xml:space="preserve">Determine if documentation provided by contractor confirms that product is </w:t>
      </w:r>
      <w:r w:rsidR="00A03C3D">
        <w:rPr>
          <w:rFonts w:ascii="Times New Roman" w:hAnsi="Times New Roman" w:cs="Times New Roman"/>
          <w:color w:val="auto"/>
          <w:sz w:val="22"/>
          <w:szCs w:val="22"/>
        </w:rPr>
        <w:t xml:space="preserve">an active </w:t>
      </w:r>
      <w:r w:rsidR="00A03C3D" w:rsidRPr="00FD2FBB">
        <w:rPr>
          <w:rFonts w:ascii="Times New Roman" w:hAnsi="Times New Roman" w:cs="Times New Roman"/>
          <w:color w:val="auto"/>
          <w:sz w:val="22"/>
          <w:szCs w:val="22"/>
        </w:rPr>
        <w:t>EPEAT registered</w:t>
      </w:r>
      <w:r w:rsidR="00A03C3D">
        <w:rPr>
          <w:rFonts w:ascii="Times New Roman" w:hAnsi="Times New Roman" w:cs="Times New Roman"/>
          <w:color w:val="auto"/>
          <w:sz w:val="22"/>
          <w:szCs w:val="22"/>
        </w:rPr>
        <w:t xml:space="preserve"> product on the EPEAT Registry</w:t>
      </w:r>
      <w:r w:rsidR="00A03C3D" w:rsidRPr="00FD2FBB">
        <w:rPr>
          <w:rFonts w:ascii="Times New Roman" w:hAnsi="Times New Roman" w:cs="Times New Roman"/>
          <w:color w:val="auto"/>
          <w:sz w:val="22"/>
          <w:szCs w:val="22"/>
        </w:rPr>
        <w:t xml:space="preserve">. The EPEAT website contains a list of </w:t>
      </w:r>
      <w:r w:rsidR="00A03C3D">
        <w:rPr>
          <w:rFonts w:ascii="Times New Roman" w:hAnsi="Times New Roman" w:cs="Times New Roman"/>
          <w:color w:val="auto"/>
          <w:sz w:val="22"/>
          <w:szCs w:val="22"/>
        </w:rPr>
        <w:t xml:space="preserve">active </w:t>
      </w:r>
      <w:r w:rsidR="00A03C3D" w:rsidRPr="00FD2FBB">
        <w:rPr>
          <w:rFonts w:ascii="Times New Roman" w:hAnsi="Times New Roman" w:cs="Times New Roman"/>
          <w:color w:val="auto"/>
          <w:sz w:val="22"/>
          <w:szCs w:val="22"/>
        </w:rPr>
        <w:t>registered products (</w:t>
      </w:r>
      <w:hyperlink r:id="rId23" w:history="1">
        <w:r w:rsidR="00A03C3D" w:rsidRPr="00FD2FBB">
          <w:rPr>
            <w:rStyle w:val="Hyperlink"/>
            <w:rFonts w:ascii="Times New Roman" w:hAnsi="Times New Roman"/>
            <w:color w:val="auto"/>
            <w:sz w:val="22"/>
            <w:szCs w:val="22"/>
          </w:rPr>
          <w:t>http://ww2.epeat.net/searchoptions.aspx</w:t>
        </w:r>
      </w:hyperlink>
      <w:r w:rsidR="00A03C3D" w:rsidRPr="00FD2FBB">
        <w:rPr>
          <w:rFonts w:ascii="Times New Roman" w:hAnsi="Times New Roman" w:cs="Times New Roman"/>
          <w:color w:val="auto"/>
          <w:sz w:val="22"/>
          <w:szCs w:val="22"/>
        </w:rPr>
        <w:t xml:space="preserve">). </w:t>
      </w:r>
    </w:p>
    <w:p w:rsidR="007709CA" w:rsidRPr="00A03C3D" w:rsidRDefault="007709CA" w:rsidP="00A17CB3">
      <w:pPr>
        <w:pStyle w:val="Normal1"/>
        <w:widowControl/>
        <w:spacing w:after="0" w:line="240" w:lineRule="auto"/>
        <w:ind w:left="720"/>
        <w:rPr>
          <w:rFonts w:ascii="Times New Roman" w:hAnsi="Times New Roman" w:cs="Times New Roman"/>
          <w:color w:val="auto"/>
          <w:sz w:val="16"/>
          <w:szCs w:val="16"/>
        </w:rPr>
      </w:pPr>
    </w:p>
    <w:p w:rsidR="007709CA" w:rsidRPr="00FD2FBB" w:rsidRDefault="007709CA" w:rsidP="00A17CB3">
      <w:pPr>
        <w:pStyle w:val="Normal1"/>
        <w:widowControl/>
        <w:spacing w:after="0" w:line="240" w:lineRule="auto"/>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FSC</w:t>
      </w:r>
      <w:r w:rsidRPr="00FD2FBB">
        <w:rPr>
          <w:rFonts w:ascii="Times New Roman" w:hAnsi="Times New Roman" w:cs="Times New Roman"/>
          <w:color w:val="auto"/>
          <w:sz w:val="22"/>
          <w:szCs w:val="22"/>
        </w:rPr>
        <w:t xml:space="preserve"> – Forest Stewardship Council sustainable forest standard </w:t>
      </w:r>
    </w:p>
    <w:p w:rsidR="007709CA" w:rsidRPr="00FD2FBB" w:rsidRDefault="007709CA" w:rsidP="00A17CB3">
      <w:pPr>
        <w:pStyle w:val="Normal1"/>
        <w:widowControl/>
        <w:numPr>
          <w:ilvl w:val="0"/>
          <w:numId w:val="62"/>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Covered Product Type – </w:t>
      </w:r>
      <w:smartTag w:uri="urn:schemas-microsoft-com:office:smarttags" w:element="place">
        <w:r w:rsidRPr="00FD2FBB">
          <w:rPr>
            <w:rFonts w:ascii="Times New Roman" w:hAnsi="Times New Roman" w:cs="Times New Roman"/>
            <w:color w:val="auto"/>
            <w:sz w:val="22"/>
            <w:szCs w:val="22"/>
          </w:rPr>
          <w:t>Forest</w:t>
        </w:r>
      </w:smartTag>
      <w:r w:rsidRPr="00FD2FBB">
        <w:rPr>
          <w:rFonts w:ascii="Times New Roman" w:hAnsi="Times New Roman" w:cs="Times New Roman"/>
          <w:color w:val="auto"/>
          <w:sz w:val="22"/>
          <w:szCs w:val="22"/>
        </w:rPr>
        <w:t xml:space="preserve"> Products</w:t>
      </w:r>
      <w:r w:rsidR="00344CB4">
        <w:rPr>
          <w:rFonts w:ascii="Times New Roman" w:hAnsi="Times New Roman" w:cs="Times New Roman"/>
          <w:color w:val="auto"/>
          <w:sz w:val="22"/>
          <w:szCs w:val="22"/>
        </w:rPr>
        <w:t xml:space="preserve"> (Paper and Wood)</w:t>
      </w:r>
    </w:p>
    <w:p w:rsidR="007709CA" w:rsidRPr="00FD2FBB" w:rsidRDefault="007709CA" w:rsidP="00A17CB3">
      <w:pPr>
        <w:pStyle w:val="Normal1"/>
        <w:widowControl/>
        <w:numPr>
          <w:ilvl w:val="0"/>
          <w:numId w:val="62"/>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Compliance Determination: </w:t>
      </w:r>
      <w:r w:rsidRPr="00FD2FBB">
        <w:rPr>
          <w:rFonts w:ascii="Times New Roman" w:hAnsi="Times New Roman" w:cs="Times New Roman"/>
          <w:color w:val="auto"/>
          <w:sz w:val="22"/>
          <w:szCs w:val="22"/>
        </w:rPr>
        <w:t>Determine if documentation provided by contractor confirms the product is FSC labeled. The Forest Stewardship Council website contains a list of certified products (</w:t>
      </w:r>
      <w:hyperlink r:id="rId24" w:history="1">
        <w:r w:rsidRPr="00FD2FBB">
          <w:rPr>
            <w:rStyle w:val="Hyperlink"/>
            <w:rFonts w:ascii="Times New Roman" w:hAnsi="Times New Roman"/>
            <w:color w:val="auto"/>
            <w:sz w:val="22"/>
            <w:szCs w:val="22"/>
          </w:rPr>
          <w:t>https://us.fsc.org/find-products.213.htm</w:t>
        </w:r>
      </w:hyperlink>
      <w:r w:rsidRPr="00FD2FBB">
        <w:rPr>
          <w:rFonts w:ascii="Times New Roman" w:hAnsi="Times New Roman" w:cs="Times New Roman"/>
          <w:color w:val="auto"/>
          <w:sz w:val="22"/>
          <w:szCs w:val="22"/>
        </w:rPr>
        <w:t>).</w:t>
      </w:r>
    </w:p>
    <w:p w:rsidR="007709CA" w:rsidRPr="00FD2FBB" w:rsidRDefault="007709CA" w:rsidP="00A17CB3">
      <w:pPr>
        <w:pStyle w:val="Normal1"/>
        <w:widowControl/>
        <w:spacing w:after="0"/>
        <w:ind w:left="361"/>
        <w:contextualSpacing/>
        <w:rPr>
          <w:rFonts w:ascii="Times New Roman" w:hAnsi="Times New Roman" w:cs="Times New Roman"/>
          <w:b/>
          <w:color w:val="auto"/>
          <w:sz w:val="16"/>
          <w:szCs w:val="16"/>
        </w:rPr>
      </w:pPr>
    </w:p>
    <w:p w:rsidR="007709CA" w:rsidRPr="00FD2FBB" w:rsidRDefault="007709CA" w:rsidP="00A17CB3">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Green Seal</w:t>
      </w:r>
      <w:r w:rsidRPr="00FD2FBB">
        <w:rPr>
          <w:rFonts w:ascii="Times New Roman" w:hAnsi="Times New Roman" w:cs="Times New Roman"/>
          <w:color w:val="auto"/>
          <w:sz w:val="22"/>
          <w:szCs w:val="22"/>
        </w:rPr>
        <w:t xml:space="preserve"> – Green Seal, Inc. standards</w:t>
      </w:r>
    </w:p>
    <w:p w:rsidR="007709CA" w:rsidRPr="00FD2FBB" w:rsidRDefault="007709CA" w:rsidP="00A17CB3">
      <w:pPr>
        <w:pStyle w:val="Normal1"/>
        <w:widowControl/>
        <w:numPr>
          <w:ilvl w:val="0"/>
          <w:numId w:val="61"/>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Types</w:t>
      </w:r>
    </w:p>
    <w:p w:rsidR="00344CB4" w:rsidRDefault="00344CB4" w:rsidP="00A17CB3">
      <w:pPr>
        <w:pStyle w:val="Normal1"/>
        <w:widowControl/>
        <w:numPr>
          <w:ilvl w:val="1"/>
          <w:numId w:val="61"/>
        </w:numPr>
        <w:spacing w:after="0"/>
        <w:ind w:left="1080" w:hanging="360"/>
        <w:contextualSpacing/>
        <w:rPr>
          <w:rFonts w:ascii="Times New Roman" w:hAnsi="Times New Roman" w:cs="Times New Roman"/>
          <w:color w:val="auto"/>
          <w:sz w:val="22"/>
          <w:szCs w:val="22"/>
        </w:rPr>
      </w:pPr>
      <w:r>
        <w:rPr>
          <w:rFonts w:ascii="Times New Roman" w:hAnsi="Times New Roman" w:cs="Times New Roman"/>
          <w:color w:val="auto"/>
          <w:sz w:val="22"/>
          <w:szCs w:val="22"/>
        </w:rPr>
        <w:t>Adhesives</w:t>
      </w:r>
    </w:p>
    <w:p w:rsidR="007709CA" w:rsidRPr="00FD2FBB" w:rsidRDefault="007709CA" w:rsidP="00A17CB3">
      <w:pPr>
        <w:pStyle w:val="Normal1"/>
        <w:widowControl/>
        <w:numPr>
          <w:ilvl w:val="1"/>
          <w:numId w:val="61"/>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Cleaning Products &amp; Services</w:t>
      </w:r>
    </w:p>
    <w:p w:rsidR="007709CA" w:rsidRDefault="007709CA" w:rsidP="00A17CB3">
      <w:pPr>
        <w:pStyle w:val="Normal1"/>
        <w:widowControl/>
        <w:numPr>
          <w:ilvl w:val="1"/>
          <w:numId w:val="61"/>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Construction Materials &amp; Equipment</w:t>
      </w:r>
    </w:p>
    <w:p w:rsidR="00344CB4" w:rsidRPr="00FD2FBB" w:rsidRDefault="00344CB4" w:rsidP="00A17CB3">
      <w:pPr>
        <w:pStyle w:val="Normal1"/>
        <w:widowControl/>
        <w:numPr>
          <w:ilvl w:val="1"/>
          <w:numId w:val="61"/>
        </w:numPr>
        <w:spacing w:after="0"/>
        <w:ind w:left="1080" w:hanging="360"/>
        <w:contextualSpacing/>
        <w:rPr>
          <w:rFonts w:ascii="Times New Roman" w:hAnsi="Times New Roman" w:cs="Times New Roman"/>
          <w:color w:val="auto"/>
          <w:sz w:val="22"/>
          <w:szCs w:val="22"/>
        </w:rPr>
      </w:pPr>
      <w:r>
        <w:rPr>
          <w:rFonts w:ascii="Times New Roman" w:hAnsi="Times New Roman" w:cs="Times New Roman"/>
          <w:color w:val="auto"/>
          <w:sz w:val="22"/>
          <w:szCs w:val="22"/>
        </w:rPr>
        <w:t>Hand Soaps</w:t>
      </w:r>
    </w:p>
    <w:p w:rsidR="007709CA" w:rsidRPr="00FD2FBB" w:rsidRDefault="007709CA" w:rsidP="00A17CB3">
      <w:pPr>
        <w:pStyle w:val="Normal1"/>
        <w:widowControl/>
        <w:numPr>
          <w:ilvl w:val="1"/>
          <w:numId w:val="61"/>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 xml:space="preserve">Hotels &amp; Lodging </w:t>
      </w:r>
    </w:p>
    <w:p w:rsidR="007709CA" w:rsidRPr="00FD2FBB" w:rsidRDefault="007709CA" w:rsidP="00A17CB3">
      <w:pPr>
        <w:pStyle w:val="Normal1"/>
        <w:widowControl/>
        <w:numPr>
          <w:ilvl w:val="1"/>
          <w:numId w:val="61"/>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Napkins, Paper Towels, Tissues</w:t>
      </w:r>
    </w:p>
    <w:p w:rsidR="007709CA" w:rsidRPr="00FD2FBB" w:rsidRDefault="007709CA" w:rsidP="00A17CB3">
      <w:pPr>
        <w:pStyle w:val="Normal1"/>
        <w:widowControl/>
        <w:numPr>
          <w:ilvl w:val="1"/>
          <w:numId w:val="61"/>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Paints &amp; Coatings</w:t>
      </w:r>
    </w:p>
    <w:p w:rsidR="007709CA" w:rsidRPr="00FD2FBB" w:rsidRDefault="007709CA" w:rsidP="00A17CB3">
      <w:pPr>
        <w:pStyle w:val="Normal1"/>
        <w:widowControl/>
        <w:numPr>
          <w:ilvl w:val="1"/>
          <w:numId w:val="61"/>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Printing and Writing Paper</w:t>
      </w:r>
    </w:p>
    <w:p w:rsidR="007709CA" w:rsidRPr="00FD2FBB" w:rsidRDefault="007709CA" w:rsidP="00A17CB3">
      <w:pPr>
        <w:pStyle w:val="Normal1"/>
        <w:widowControl/>
        <w:numPr>
          <w:ilvl w:val="1"/>
          <w:numId w:val="61"/>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Restaurants &amp; Food Service</w:t>
      </w:r>
    </w:p>
    <w:p w:rsidR="007709CA" w:rsidRPr="00FD2FBB" w:rsidRDefault="007709CA" w:rsidP="00A17CB3">
      <w:pPr>
        <w:pStyle w:val="Normal1"/>
        <w:widowControl/>
        <w:numPr>
          <w:ilvl w:val="0"/>
          <w:numId w:val="61"/>
        </w:numPr>
        <w:spacing w:after="0"/>
        <w:ind w:hanging="360"/>
        <w:rPr>
          <w:rFonts w:ascii="Times New Roman" w:hAnsi="Times New Roman" w:cs="Times New Roman"/>
          <w:color w:val="auto"/>
          <w:sz w:val="22"/>
          <w:szCs w:val="22"/>
        </w:rPr>
      </w:pPr>
      <w:r w:rsidRPr="00FD2FBB">
        <w:rPr>
          <w:rFonts w:ascii="Times New Roman" w:hAnsi="Times New Roman" w:cs="Times New Roman"/>
          <w:b/>
          <w:color w:val="auto"/>
          <w:sz w:val="22"/>
          <w:szCs w:val="22"/>
        </w:rPr>
        <w:t xml:space="preserve">Compliance Determination: </w:t>
      </w:r>
      <w:r w:rsidRPr="00FD2FBB">
        <w:rPr>
          <w:rFonts w:ascii="Times New Roman" w:hAnsi="Times New Roman" w:cs="Times New Roman"/>
          <w:color w:val="auto"/>
          <w:sz w:val="22"/>
          <w:szCs w:val="22"/>
        </w:rPr>
        <w:t>Determine if documentation provided by contractor confirms via product label or other language that product is Green Seal certified. The Green Seal website contains a list of certified products (</w:t>
      </w:r>
      <w:hyperlink r:id="rId25" w:history="1">
        <w:r w:rsidRPr="00FD2FBB">
          <w:rPr>
            <w:rStyle w:val="Hyperlink"/>
            <w:rFonts w:ascii="Times New Roman" w:hAnsi="Times New Roman"/>
            <w:color w:val="auto"/>
            <w:sz w:val="22"/>
            <w:szCs w:val="22"/>
          </w:rPr>
          <w:t>www.greenseal.org</w:t>
        </w:r>
      </w:hyperlink>
      <w:r w:rsidRPr="00FD2FBB">
        <w:rPr>
          <w:rFonts w:ascii="Times New Roman" w:hAnsi="Times New Roman" w:cs="Times New Roman"/>
          <w:color w:val="auto"/>
          <w:sz w:val="22"/>
          <w:szCs w:val="22"/>
        </w:rPr>
        <w:t>).</w:t>
      </w:r>
    </w:p>
    <w:p w:rsidR="007709CA" w:rsidRPr="00FD2FBB" w:rsidRDefault="007709CA" w:rsidP="00A17CB3">
      <w:pPr>
        <w:pStyle w:val="Normal1"/>
        <w:widowControl/>
        <w:spacing w:after="0"/>
        <w:rPr>
          <w:rFonts w:ascii="Times New Roman" w:hAnsi="Times New Roman" w:cs="Times New Roman"/>
          <w:color w:val="auto"/>
          <w:sz w:val="16"/>
          <w:szCs w:val="16"/>
        </w:rPr>
      </w:pPr>
    </w:p>
    <w:p w:rsidR="007709CA" w:rsidRPr="00FD2FBB" w:rsidRDefault="007709CA" w:rsidP="00A17CB3">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LEED</w:t>
      </w:r>
      <w:r w:rsidRPr="00FD2FBB">
        <w:rPr>
          <w:rFonts w:ascii="Times New Roman" w:hAnsi="Times New Roman" w:cs="Times New Roman"/>
          <w:color w:val="auto"/>
          <w:sz w:val="22"/>
          <w:szCs w:val="22"/>
        </w:rPr>
        <w:t xml:space="preserve"> - U.S. Green Building Council’ Leadership in Energy and Environmental Design standards</w:t>
      </w:r>
    </w:p>
    <w:p w:rsidR="007709CA" w:rsidRPr="00FD2FBB" w:rsidRDefault="007709CA" w:rsidP="00A17CB3">
      <w:pPr>
        <w:pStyle w:val="Normal1"/>
        <w:widowControl/>
        <w:numPr>
          <w:ilvl w:val="0"/>
          <w:numId w:val="62"/>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Covered Product Types - </w:t>
      </w:r>
      <w:r w:rsidRPr="0077772A">
        <w:rPr>
          <w:rFonts w:ascii="Times New Roman" w:hAnsi="Times New Roman" w:cs="Times New Roman"/>
          <w:color w:val="auto"/>
          <w:sz w:val="22"/>
          <w:szCs w:val="22"/>
        </w:rPr>
        <w:t>Numerous</w:t>
      </w:r>
    </w:p>
    <w:p w:rsidR="007709CA" w:rsidRDefault="007709CA" w:rsidP="00A17CB3">
      <w:pPr>
        <w:pStyle w:val="Normal1"/>
        <w:widowControl/>
        <w:numPr>
          <w:ilvl w:val="0"/>
          <w:numId w:val="62"/>
        </w:numPr>
        <w:spacing w:after="0"/>
        <w:ind w:hanging="359"/>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 xml:space="preserve">Compliance Determination: </w:t>
      </w:r>
      <w:r w:rsidRPr="00FD2FBB">
        <w:rPr>
          <w:rFonts w:ascii="Times New Roman" w:hAnsi="Times New Roman" w:cs="Times New Roman"/>
          <w:color w:val="auto"/>
          <w:sz w:val="22"/>
          <w:szCs w:val="22"/>
        </w:rPr>
        <w:t>Determine if documentation provided by contractor confirms the product meets the minimum LEED (third-party certification of structures) requirements for Existing Buildings Operations &amp; Maintenance (</w:t>
      </w:r>
      <w:hyperlink r:id="rId26" w:history="1">
        <w:r w:rsidRPr="00FD2FBB">
          <w:rPr>
            <w:rStyle w:val="Hyperlink"/>
            <w:rFonts w:ascii="Times New Roman" w:hAnsi="Times New Roman"/>
            <w:color w:val="auto"/>
            <w:sz w:val="22"/>
            <w:szCs w:val="22"/>
          </w:rPr>
          <w:t>http://www.usgbc.org/resources/leed-existing-buildings-operations-amp-maintenance-recertification-guidance</w:t>
        </w:r>
      </w:hyperlink>
      <w:r w:rsidRPr="00FD2FBB">
        <w:rPr>
          <w:rFonts w:ascii="Times New Roman" w:hAnsi="Times New Roman" w:cs="Times New Roman"/>
          <w:color w:val="auto"/>
          <w:sz w:val="22"/>
          <w:szCs w:val="22"/>
        </w:rPr>
        <w:t>) or New Construction (</w:t>
      </w:r>
      <w:hyperlink r:id="rId27" w:history="1">
        <w:r w:rsidRPr="00FD2FBB">
          <w:rPr>
            <w:rStyle w:val="Hyperlink"/>
            <w:rFonts w:ascii="Times New Roman" w:hAnsi="Times New Roman"/>
            <w:color w:val="auto"/>
            <w:sz w:val="22"/>
            <w:szCs w:val="22"/>
          </w:rPr>
          <w:t>http://www.usgbc.org/resources/leed-new-construction-v2009-current-version</w:t>
        </w:r>
      </w:hyperlink>
      <w:r w:rsidRPr="00FD2FBB">
        <w:rPr>
          <w:rFonts w:ascii="Times New Roman" w:hAnsi="Times New Roman" w:cs="Times New Roman"/>
          <w:color w:val="auto"/>
          <w:sz w:val="22"/>
          <w:szCs w:val="22"/>
        </w:rPr>
        <w:t>).</w:t>
      </w:r>
    </w:p>
    <w:p w:rsidR="00803F8C" w:rsidRDefault="00803F8C" w:rsidP="00A17CB3">
      <w:pPr>
        <w:pStyle w:val="Normal1"/>
        <w:widowControl/>
        <w:spacing w:after="0"/>
        <w:rPr>
          <w:rFonts w:ascii="Times New Roman" w:hAnsi="Times New Roman" w:cs="Times New Roman"/>
          <w:color w:val="auto"/>
          <w:sz w:val="16"/>
          <w:szCs w:val="16"/>
        </w:rPr>
      </w:pPr>
    </w:p>
    <w:p w:rsidR="007709CA" w:rsidRPr="00344CB4" w:rsidRDefault="007709CA" w:rsidP="00A17CB3">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MPI</w:t>
      </w:r>
      <w:r w:rsidRPr="00FD2FBB">
        <w:rPr>
          <w:rFonts w:ascii="Times New Roman" w:hAnsi="Times New Roman" w:cs="Times New Roman"/>
          <w:color w:val="auto"/>
          <w:sz w:val="22"/>
          <w:szCs w:val="22"/>
        </w:rPr>
        <w:t xml:space="preserve"> - </w:t>
      </w:r>
      <w:r w:rsidRPr="00344CB4">
        <w:rPr>
          <w:rFonts w:ascii="Times New Roman" w:hAnsi="Times New Roman" w:cs="Times New Roman"/>
          <w:color w:val="auto"/>
          <w:sz w:val="22"/>
          <w:szCs w:val="22"/>
        </w:rPr>
        <w:t xml:space="preserve">Master Painters Institute, Inc. Extreme Green Performance Standard </w:t>
      </w:r>
    </w:p>
    <w:p w:rsidR="00344CB4" w:rsidRPr="00344CB4" w:rsidRDefault="007709CA" w:rsidP="00A17CB3">
      <w:pPr>
        <w:pStyle w:val="Normal1"/>
        <w:widowControl/>
        <w:numPr>
          <w:ilvl w:val="0"/>
          <w:numId w:val="62"/>
        </w:numPr>
        <w:spacing w:after="0"/>
        <w:ind w:hanging="359"/>
        <w:contextualSpacing/>
        <w:rPr>
          <w:rFonts w:ascii="Times New Roman" w:hAnsi="Times New Roman" w:cs="Times New Roman"/>
          <w:b/>
          <w:color w:val="auto"/>
          <w:sz w:val="22"/>
          <w:szCs w:val="22"/>
        </w:rPr>
      </w:pPr>
      <w:r w:rsidRPr="00344CB4">
        <w:rPr>
          <w:rFonts w:ascii="Times New Roman" w:hAnsi="Times New Roman" w:cs="Times New Roman"/>
          <w:b/>
          <w:sz w:val="22"/>
          <w:szCs w:val="22"/>
        </w:rPr>
        <w:t xml:space="preserve">Covered Product Types – </w:t>
      </w:r>
      <w:r w:rsidRPr="0077772A">
        <w:rPr>
          <w:rFonts w:ascii="Times New Roman" w:hAnsi="Times New Roman" w:cs="Times New Roman"/>
          <w:sz w:val="22"/>
          <w:szCs w:val="22"/>
        </w:rPr>
        <w:t>Paints &amp; Coatings</w:t>
      </w:r>
    </w:p>
    <w:p w:rsidR="007709CA" w:rsidRPr="00FD2FBB" w:rsidRDefault="007709CA" w:rsidP="00A17CB3">
      <w:pPr>
        <w:pStyle w:val="Normal1"/>
        <w:widowControl/>
        <w:numPr>
          <w:ilvl w:val="0"/>
          <w:numId w:val="62"/>
        </w:numPr>
        <w:spacing w:after="0"/>
        <w:ind w:hanging="359"/>
        <w:contextualSpacing/>
        <w:rPr>
          <w:rFonts w:ascii="Times New Roman" w:hAnsi="Times New Roman" w:cs="Times New Roman"/>
          <w:b/>
          <w:color w:val="auto"/>
          <w:sz w:val="22"/>
          <w:szCs w:val="22"/>
        </w:rPr>
      </w:pPr>
      <w:r w:rsidRPr="00344CB4">
        <w:rPr>
          <w:rFonts w:ascii="Times New Roman" w:hAnsi="Times New Roman" w:cs="Times New Roman"/>
          <w:b/>
          <w:sz w:val="22"/>
          <w:szCs w:val="22"/>
        </w:rPr>
        <w:t xml:space="preserve">Compliance Determination: </w:t>
      </w:r>
      <w:r w:rsidRPr="00344CB4">
        <w:rPr>
          <w:rFonts w:ascii="Times New Roman" w:hAnsi="Times New Roman" w:cs="Times New Roman"/>
          <w:sz w:val="22"/>
          <w:szCs w:val="22"/>
        </w:rPr>
        <w:t>Determine if documentation provided by contractor confirms the product meets the minimum MPI Extreme Green Performance Standard (</w:t>
      </w:r>
      <w:hyperlink r:id="rId28" w:history="1">
        <w:r w:rsidRPr="00344CB4">
          <w:rPr>
            <w:rStyle w:val="Hyperlink"/>
            <w:rFonts w:ascii="Times New Roman" w:hAnsi="Times New Roman"/>
            <w:color w:val="auto"/>
            <w:sz w:val="22"/>
            <w:szCs w:val="22"/>
          </w:rPr>
          <w:t>http://www.paintinfo.com/MPInews/ExtremeGreen_Jan2010.shtml</w:t>
        </w:r>
      </w:hyperlink>
      <w:r w:rsidRPr="00344CB4">
        <w:rPr>
          <w:rFonts w:ascii="Times New Roman" w:hAnsi="Times New Roman" w:cs="Times New Roman"/>
          <w:sz w:val="22"/>
          <w:szCs w:val="22"/>
        </w:rPr>
        <w:t xml:space="preserve">), which specifies compliance with </w:t>
      </w:r>
      <w:r w:rsidRPr="00344CB4">
        <w:rPr>
          <w:rFonts w:ascii="Times New Roman" w:hAnsi="Times New Roman" w:cs="Times New Roman"/>
          <w:sz w:val="22"/>
          <w:szCs w:val="22"/>
        </w:rPr>
        <w:lastRenderedPageBreak/>
        <w:t>Green Performance Standard (GPS-1-12 and GPS-2-12) requirements (</w:t>
      </w:r>
      <w:hyperlink r:id="rId29" w:history="1">
        <w:r w:rsidRPr="00344CB4">
          <w:rPr>
            <w:rStyle w:val="Hyperlink"/>
            <w:rFonts w:ascii="Times New Roman" w:hAnsi="Times New Roman"/>
            <w:color w:val="auto"/>
            <w:sz w:val="22"/>
            <w:szCs w:val="22"/>
          </w:rPr>
          <w:t>http://www.paintinfo.com/GPS/GPS-01%20GPS-2%20Oct%202012.pdf</w:t>
        </w:r>
      </w:hyperlink>
      <w:r w:rsidRPr="00344CB4">
        <w:rPr>
          <w:rFonts w:ascii="Times New Roman" w:hAnsi="Times New Roman" w:cs="Times New Roman"/>
          <w:sz w:val="22"/>
          <w:szCs w:val="22"/>
        </w:rPr>
        <w:t>) and the Collaborative for High Performance Schools (CHPS) emissions requirements.</w:t>
      </w:r>
      <w:r w:rsidR="00344CB4" w:rsidRPr="00344CB4">
        <w:rPr>
          <w:rFonts w:ascii="Times New Roman" w:hAnsi="Times New Roman" w:cs="Times New Roman"/>
          <w:sz w:val="22"/>
          <w:szCs w:val="22"/>
        </w:rPr>
        <w:t xml:space="preserve">  </w:t>
      </w:r>
      <w:r w:rsidR="009E2742">
        <w:rPr>
          <w:rFonts w:ascii="Times New Roman" w:hAnsi="Times New Roman" w:cs="Times New Roman"/>
          <w:sz w:val="22"/>
          <w:szCs w:val="22"/>
        </w:rPr>
        <w:t xml:space="preserve">For quick identification, </w:t>
      </w:r>
      <w:r w:rsidR="00344CB4" w:rsidRPr="00344CB4">
        <w:rPr>
          <w:rFonts w:ascii="Times New Roman" w:hAnsi="Times New Roman" w:cs="Times New Roman"/>
          <w:sz w:val="22"/>
          <w:szCs w:val="22"/>
        </w:rPr>
        <w:t xml:space="preserve">the product </w:t>
      </w:r>
      <w:r w:rsidR="009E2742">
        <w:rPr>
          <w:rFonts w:ascii="Times New Roman" w:hAnsi="Times New Roman" w:cs="Times New Roman"/>
          <w:sz w:val="22"/>
          <w:szCs w:val="22"/>
        </w:rPr>
        <w:t>will</w:t>
      </w:r>
      <w:r w:rsidR="00344CB4" w:rsidRPr="00344CB4">
        <w:rPr>
          <w:rFonts w:ascii="Times New Roman" w:hAnsi="Times New Roman" w:cs="Times New Roman"/>
          <w:sz w:val="22"/>
          <w:szCs w:val="22"/>
        </w:rPr>
        <w:t xml:space="preserve"> be on the MPI Approved Product list with an “X-Green” designation. All X-Green products are listed on the MPI website at http://www.specifypaint.com/APL/paintinfo_APL_new/ProductIdxByMPInum.asp</w:t>
      </w:r>
    </w:p>
    <w:p w:rsidR="007709CA" w:rsidRPr="00134B90" w:rsidRDefault="007709CA" w:rsidP="00A17CB3">
      <w:pPr>
        <w:pStyle w:val="Normal1"/>
        <w:widowControl/>
        <w:spacing w:after="0"/>
        <w:rPr>
          <w:rFonts w:ascii="Times New Roman" w:hAnsi="Times New Roman" w:cs="Times New Roman"/>
          <w:b/>
          <w:color w:val="auto"/>
          <w:sz w:val="16"/>
          <w:szCs w:val="16"/>
          <w:u w:val="single"/>
        </w:rPr>
      </w:pPr>
    </w:p>
    <w:p w:rsidR="007709CA" w:rsidRPr="00FD2FBB" w:rsidRDefault="007709CA" w:rsidP="00A17CB3">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NPS</w:t>
      </w:r>
      <w:r w:rsidRPr="00FD2FBB">
        <w:rPr>
          <w:rFonts w:ascii="Times New Roman" w:hAnsi="Times New Roman" w:cs="Times New Roman"/>
          <w:b/>
          <w:color w:val="auto"/>
          <w:sz w:val="22"/>
          <w:szCs w:val="22"/>
          <w:u w:val="single"/>
        </w:rPr>
        <w:t xml:space="preserve"> </w:t>
      </w:r>
      <w:r w:rsidRPr="00FD2FBB">
        <w:rPr>
          <w:rFonts w:ascii="Times New Roman" w:hAnsi="Times New Roman" w:cs="Times New Roman"/>
          <w:color w:val="auto"/>
          <w:sz w:val="22"/>
          <w:szCs w:val="22"/>
        </w:rPr>
        <w:t xml:space="preserve">– National Park Service Healthy Food Choice Standards </w:t>
      </w:r>
    </w:p>
    <w:p w:rsidR="007709CA" w:rsidRPr="00FD2FBB" w:rsidRDefault="007709CA" w:rsidP="00A17CB3">
      <w:pPr>
        <w:pStyle w:val="Normal1"/>
        <w:widowControl/>
        <w:numPr>
          <w:ilvl w:val="0"/>
          <w:numId w:val="62"/>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Covered Product Type – </w:t>
      </w:r>
      <w:r w:rsidRPr="0077772A">
        <w:rPr>
          <w:rFonts w:ascii="Times New Roman" w:hAnsi="Times New Roman" w:cs="Times New Roman"/>
          <w:color w:val="auto"/>
          <w:sz w:val="22"/>
          <w:szCs w:val="22"/>
        </w:rPr>
        <w:t>Food</w:t>
      </w:r>
    </w:p>
    <w:p w:rsidR="007709CA" w:rsidRPr="00FD2FBB" w:rsidRDefault="007709CA" w:rsidP="00A17CB3">
      <w:pPr>
        <w:pStyle w:val="Normal1"/>
        <w:widowControl/>
        <w:numPr>
          <w:ilvl w:val="0"/>
          <w:numId w:val="62"/>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Compliance Determination:  </w:t>
      </w:r>
      <w:r w:rsidRPr="00FD2FBB">
        <w:rPr>
          <w:rFonts w:ascii="Times New Roman" w:hAnsi="Times New Roman" w:cs="Times New Roman"/>
          <w:color w:val="auto"/>
          <w:sz w:val="22"/>
          <w:szCs w:val="22"/>
        </w:rPr>
        <w:t>Determine if documentation provided by contractor confirms the availability of food aligns with the National Park Service Healthy Food Choice Standards (http://concessions.nps.gov/docs/policies/Frontcountry_Healthy_Foods.pdf)</w:t>
      </w:r>
    </w:p>
    <w:p w:rsidR="007709CA" w:rsidRPr="00134B90" w:rsidRDefault="007709CA" w:rsidP="00A17CB3">
      <w:pPr>
        <w:pStyle w:val="Normal1"/>
        <w:widowControl/>
        <w:spacing w:after="0"/>
        <w:rPr>
          <w:rFonts w:ascii="Times New Roman" w:hAnsi="Times New Roman" w:cs="Times New Roman"/>
          <w:b/>
          <w:color w:val="auto"/>
          <w:sz w:val="16"/>
          <w:szCs w:val="16"/>
          <w:u w:val="single"/>
        </w:rPr>
      </w:pPr>
    </w:p>
    <w:p w:rsidR="007709CA" w:rsidRPr="00FD2FBB" w:rsidRDefault="007709CA" w:rsidP="00A17CB3">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NSF-140</w:t>
      </w:r>
      <w:r w:rsidRPr="00FD2FBB">
        <w:rPr>
          <w:rFonts w:ascii="Times New Roman" w:hAnsi="Times New Roman" w:cs="Times New Roman"/>
          <w:color w:val="auto"/>
          <w:sz w:val="22"/>
          <w:szCs w:val="22"/>
        </w:rPr>
        <w:t xml:space="preserve"> - NSF International Sustainable Carpet Assessment Standard</w:t>
      </w:r>
    </w:p>
    <w:p w:rsidR="007709CA" w:rsidRPr="00FD2FBB" w:rsidRDefault="007709CA" w:rsidP="00A17CB3">
      <w:pPr>
        <w:pStyle w:val="Normal1"/>
        <w:widowControl/>
        <w:numPr>
          <w:ilvl w:val="0"/>
          <w:numId w:val="62"/>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Covered Product Type – </w:t>
      </w:r>
      <w:r w:rsidRPr="0077772A">
        <w:rPr>
          <w:rFonts w:ascii="Times New Roman" w:hAnsi="Times New Roman" w:cs="Times New Roman"/>
          <w:color w:val="auto"/>
          <w:sz w:val="22"/>
          <w:szCs w:val="22"/>
        </w:rPr>
        <w:t>Carpet</w:t>
      </w:r>
    </w:p>
    <w:p w:rsidR="007709CA" w:rsidRPr="00FD2FBB" w:rsidRDefault="007709CA" w:rsidP="00A17CB3">
      <w:pPr>
        <w:pStyle w:val="Normal1"/>
        <w:widowControl/>
        <w:numPr>
          <w:ilvl w:val="0"/>
          <w:numId w:val="62"/>
        </w:numPr>
        <w:spacing w:after="0"/>
        <w:ind w:hanging="359"/>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 xml:space="preserve">Compliance Determination: </w:t>
      </w:r>
      <w:r w:rsidRPr="00FD2FBB">
        <w:rPr>
          <w:rFonts w:ascii="Times New Roman" w:hAnsi="Times New Roman" w:cs="Times New Roman"/>
          <w:color w:val="auto"/>
          <w:sz w:val="22"/>
          <w:szCs w:val="22"/>
        </w:rPr>
        <w:t>Determine if documentation provided by contractor confirms the product meets the minimum NSF International Sustainable Carpet Assessment Standard (referred to by former name of CRI Green Label Plus Carpet Testing Program in LEED standards) requirements (http://info.nsf.org/Certified/Sustain/listings.asp)</w:t>
      </w:r>
    </w:p>
    <w:p w:rsidR="007709CA" w:rsidRPr="00FD2FBB" w:rsidRDefault="007709CA" w:rsidP="00A17CB3">
      <w:pPr>
        <w:pStyle w:val="Normal1"/>
        <w:widowControl/>
        <w:spacing w:after="0"/>
        <w:contextualSpacing/>
        <w:rPr>
          <w:rFonts w:ascii="Times New Roman" w:hAnsi="Times New Roman" w:cs="Times New Roman"/>
          <w:color w:val="auto"/>
          <w:sz w:val="16"/>
          <w:szCs w:val="16"/>
        </w:rPr>
      </w:pPr>
    </w:p>
    <w:p w:rsidR="007709CA" w:rsidRPr="00FD2FBB" w:rsidRDefault="007709CA" w:rsidP="00A17CB3">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NSF-332</w:t>
      </w:r>
      <w:r w:rsidRPr="00FD2FBB">
        <w:rPr>
          <w:rFonts w:ascii="Times New Roman" w:hAnsi="Times New Roman" w:cs="Times New Roman"/>
          <w:b/>
          <w:color w:val="auto"/>
          <w:sz w:val="22"/>
          <w:szCs w:val="22"/>
          <w:u w:val="single"/>
        </w:rPr>
        <w:t xml:space="preserve"> </w:t>
      </w:r>
      <w:r w:rsidRPr="00FD2FBB">
        <w:rPr>
          <w:rFonts w:ascii="Times New Roman" w:hAnsi="Times New Roman" w:cs="Times New Roman"/>
          <w:color w:val="auto"/>
          <w:sz w:val="22"/>
          <w:szCs w:val="22"/>
        </w:rPr>
        <w:t xml:space="preserve">- NSF International Sustainability Assessment for Resilient Floor Coverings </w:t>
      </w:r>
    </w:p>
    <w:p w:rsidR="007709CA" w:rsidRPr="00FD2FBB" w:rsidRDefault="007709CA" w:rsidP="00A17CB3">
      <w:pPr>
        <w:pStyle w:val="Normal1"/>
        <w:widowControl/>
        <w:numPr>
          <w:ilvl w:val="0"/>
          <w:numId w:val="62"/>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Covered Product Type – </w:t>
      </w:r>
      <w:r w:rsidRPr="0077772A">
        <w:rPr>
          <w:rFonts w:ascii="Times New Roman" w:hAnsi="Times New Roman" w:cs="Times New Roman"/>
          <w:color w:val="auto"/>
          <w:sz w:val="22"/>
          <w:szCs w:val="22"/>
        </w:rPr>
        <w:t>Flooring</w:t>
      </w:r>
    </w:p>
    <w:p w:rsidR="007709CA" w:rsidRPr="00FD2FBB" w:rsidRDefault="007709CA" w:rsidP="00A17CB3">
      <w:pPr>
        <w:pStyle w:val="Normal1"/>
        <w:widowControl/>
        <w:numPr>
          <w:ilvl w:val="0"/>
          <w:numId w:val="62"/>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Compliance Determination:  </w:t>
      </w:r>
      <w:r w:rsidRPr="00FD2FBB">
        <w:rPr>
          <w:rFonts w:ascii="Times New Roman" w:hAnsi="Times New Roman" w:cs="Times New Roman"/>
          <w:color w:val="auto"/>
          <w:sz w:val="22"/>
          <w:szCs w:val="22"/>
        </w:rPr>
        <w:t>Determine if documentation provided by contractor confirms the product meets the minimum NSF International Sustainability Assessment for Resilient Floor Coverings requirements (http://info.nsf.org/Certified/Sustain/listings.asp)</w:t>
      </w:r>
    </w:p>
    <w:p w:rsidR="007709CA" w:rsidRPr="00134B90" w:rsidRDefault="007709CA" w:rsidP="00A17CB3">
      <w:pPr>
        <w:pStyle w:val="Normal1"/>
        <w:widowControl/>
        <w:spacing w:after="0"/>
        <w:rPr>
          <w:rFonts w:ascii="Times New Roman" w:hAnsi="Times New Roman" w:cs="Times New Roman"/>
          <w:b/>
          <w:color w:val="auto"/>
          <w:sz w:val="16"/>
          <w:szCs w:val="16"/>
          <w:u w:val="single"/>
        </w:rPr>
      </w:pPr>
    </w:p>
    <w:p w:rsidR="007709CA" w:rsidRPr="00FD2FBB" w:rsidRDefault="007709CA" w:rsidP="00A17CB3">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PNSS</w:t>
      </w:r>
      <w:r w:rsidRPr="00FD2FBB">
        <w:rPr>
          <w:rFonts w:ascii="Times New Roman" w:hAnsi="Times New Roman" w:cs="Times New Roman"/>
          <w:b/>
          <w:color w:val="auto"/>
          <w:sz w:val="22"/>
          <w:szCs w:val="22"/>
          <w:u w:val="single"/>
        </w:rPr>
        <w:t xml:space="preserve"> </w:t>
      </w:r>
      <w:r w:rsidRPr="00FD2FBB">
        <w:rPr>
          <w:rFonts w:ascii="Times New Roman" w:hAnsi="Times New Roman" w:cs="Times New Roman"/>
          <w:color w:val="auto"/>
          <w:sz w:val="22"/>
          <w:szCs w:val="22"/>
        </w:rPr>
        <w:t xml:space="preserve">– Pacific </w:t>
      </w:r>
      <w:smartTag w:uri="urn:schemas-microsoft-com:office:smarttags" w:element="place">
        <w:r w:rsidRPr="00FD2FBB">
          <w:rPr>
            <w:rFonts w:ascii="Times New Roman" w:hAnsi="Times New Roman" w:cs="Times New Roman"/>
            <w:color w:val="auto"/>
            <w:sz w:val="22"/>
            <w:szCs w:val="22"/>
          </w:rPr>
          <w:t>Northwest Snowfighters</w:t>
        </w:r>
      </w:smartTag>
      <w:r w:rsidRPr="00FD2FBB">
        <w:rPr>
          <w:rFonts w:ascii="Times New Roman" w:hAnsi="Times New Roman" w:cs="Times New Roman"/>
          <w:color w:val="auto"/>
          <w:sz w:val="22"/>
          <w:szCs w:val="22"/>
        </w:rPr>
        <w:t xml:space="preserve"> Specifications </w:t>
      </w:r>
    </w:p>
    <w:p w:rsidR="007709CA" w:rsidRPr="00FD2FBB" w:rsidRDefault="007709CA" w:rsidP="00A17CB3">
      <w:pPr>
        <w:pStyle w:val="Normal1"/>
        <w:widowControl/>
        <w:numPr>
          <w:ilvl w:val="0"/>
          <w:numId w:val="62"/>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Covered Product Type – </w:t>
      </w:r>
      <w:r w:rsidRPr="0077772A">
        <w:rPr>
          <w:rFonts w:ascii="Times New Roman" w:hAnsi="Times New Roman" w:cs="Times New Roman"/>
          <w:color w:val="auto"/>
          <w:sz w:val="22"/>
          <w:szCs w:val="22"/>
        </w:rPr>
        <w:t>De-icer</w:t>
      </w:r>
    </w:p>
    <w:p w:rsidR="007709CA" w:rsidRPr="009E2742" w:rsidRDefault="007709CA" w:rsidP="00A17CB3">
      <w:pPr>
        <w:pStyle w:val="Normal1"/>
        <w:widowControl/>
        <w:numPr>
          <w:ilvl w:val="0"/>
          <w:numId w:val="62"/>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Compliance Determination:  </w:t>
      </w:r>
      <w:r w:rsidRPr="00FD2FBB">
        <w:rPr>
          <w:rFonts w:ascii="Times New Roman" w:hAnsi="Times New Roman" w:cs="Times New Roman"/>
          <w:color w:val="auto"/>
          <w:sz w:val="22"/>
          <w:szCs w:val="22"/>
        </w:rPr>
        <w:t xml:space="preserve">Determine if documentation </w:t>
      </w:r>
      <w:r w:rsidR="00F70D00">
        <w:rPr>
          <w:rFonts w:ascii="Times New Roman" w:hAnsi="Times New Roman" w:cs="Times New Roman"/>
          <w:color w:val="auto"/>
          <w:sz w:val="22"/>
          <w:szCs w:val="22"/>
        </w:rPr>
        <w:t>from</w:t>
      </w:r>
      <w:r w:rsidRPr="00FD2FBB">
        <w:rPr>
          <w:rFonts w:ascii="Times New Roman" w:hAnsi="Times New Roman" w:cs="Times New Roman"/>
          <w:color w:val="auto"/>
          <w:sz w:val="22"/>
          <w:szCs w:val="22"/>
        </w:rPr>
        <w:t xml:space="preserve"> contractor confirms the prod</w:t>
      </w:r>
      <w:r w:rsidR="00F70D00">
        <w:rPr>
          <w:rFonts w:ascii="Times New Roman" w:hAnsi="Times New Roman" w:cs="Times New Roman"/>
          <w:color w:val="auto"/>
          <w:sz w:val="22"/>
          <w:szCs w:val="22"/>
        </w:rPr>
        <w:t xml:space="preserve">uct meets the </w:t>
      </w:r>
      <w:smartTag w:uri="urn:schemas-microsoft-com:office:smarttags" w:element="place">
        <w:r w:rsidR="00F70D00">
          <w:rPr>
            <w:rFonts w:ascii="Times New Roman" w:hAnsi="Times New Roman" w:cs="Times New Roman"/>
            <w:color w:val="auto"/>
            <w:sz w:val="22"/>
            <w:szCs w:val="22"/>
          </w:rPr>
          <w:t>Pacific Northwest</w:t>
        </w:r>
      </w:smartTag>
      <w:r w:rsidR="00F70D00">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Snow</w:t>
      </w:r>
      <w:r w:rsidR="00F70D00">
        <w:rPr>
          <w:rFonts w:ascii="Times New Roman" w:hAnsi="Times New Roman" w:cs="Times New Roman"/>
          <w:color w:val="auto"/>
          <w:sz w:val="22"/>
          <w:szCs w:val="22"/>
        </w:rPr>
        <w:t>-</w:t>
      </w:r>
      <w:r w:rsidRPr="00FD2FBB">
        <w:rPr>
          <w:rFonts w:ascii="Times New Roman" w:hAnsi="Times New Roman" w:cs="Times New Roman"/>
          <w:color w:val="auto"/>
          <w:sz w:val="22"/>
          <w:szCs w:val="22"/>
        </w:rPr>
        <w:t>fighters specifications (</w:t>
      </w:r>
      <w:hyperlink r:id="rId30" w:history="1">
        <w:r w:rsidR="009E2742" w:rsidRPr="003D48C6">
          <w:rPr>
            <w:rStyle w:val="Hyperlink"/>
            <w:rFonts w:ascii="Times New Roman" w:hAnsi="Times New Roman"/>
          </w:rPr>
          <w:t>http://pnsassociation.org/wp-content/uploads/PNSSPECS.pdf</w:t>
        </w:r>
      </w:hyperlink>
      <w:r w:rsidRPr="00FD2FBB">
        <w:rPr>
          <w:rFonts w:ascii="Times New Roman" w:hAnsi="Times New Roman" w:cs="Times New Roman"/>
          <w:color w:val="auto"/>
          <w:sz w:val="22"/>
          <w:szCs w:val="22"/>
        </w:rPr>
        <w:t>)</w:t>
      </w:r>
      <w:r w:rsidR="009E2742">
        <w:rPr>
          <w:rFonts w:ascii="Times New Roman" w:hAnsi="Times New Roman" w:cs="Times New Roman"/>
          <w:color w:val="auto"/>
          <w:sz w:val="22"/>
          <w:szCs w:val="22"/>
        </w:rPr>
        <w:t xml:space="preserve"> and is on the PNS Qualified Products List</w:t>
      </w:r>
      <w:r w:rsidRPr="00FD2FBB">
        <w:rPr>
          <w:rFonts w:ascii="Times New Roman" w:hAnsi="Times New Roman" w:cs="Times New Roman"/>
          <w:color w:val="auto"/>
          <w:sz w:val="22"/>
          <w:szCs w:val="22"/>
        </w:rPr>
        <w:t>.</w:t>
      </w:r>
    </w:p>
    <w:p w:rsidR="009E2742" w:rsidRPr="00134B90" w:rsidRDefault="009E2742" w:rsidP="00A17CB3">
      <w:pPr>
        <w:pStyle w:val="Normal1"/>
        <w:widowControl/>
        <w:spacing w:after="0"/>
        <w:ind w:left="361"/>
        <w:contextualSpacing/>
        <w:rPr>
          <w:rFonts w:ascii="Times New Roman" w:hAnsi="Times New Roman" w:cs="Times New Roman"/>
          <w:b/>
          <w:color w:val="auto"/>
          <w:sz w:val="16"/>
          <w:szCs w:val="16"/>
        </w:rPr>
      </w:pPr>
    </w:p>
    <w:p w:rsidR="007709CA" w:rsidRPr="00FD2FBB" w:rsidRDefault="007709CA" w:rsidP="00A17CB3">
      <w:pPr>
        <w:pStyle w:val="Normal1"/>
        <w:widowControl/>
        <w:spacing w:after="0"/>
        <w:rPr>
          <w:rFonts w:ascii="Times New Roman" w:hAnsi="Times New Roman" w:cs="Times New Roman"/>
          <w:b/>
          <w:color w:val="auto"/>
          <w:sz w:val="22"/>
          <w:szCs w:val="22"/>
          <w:u w:val="single"/>
        </w:rPr>
      </w:pPr>
      <w:hyperlink r:id="rId31">
        <w:r w:rsidRPr="00C135A8">
          <w:rPr>
            <w:rFonts w:ascii="Times New Roman" w:hAnsi="Times New Roman" w:cs="Times New Roman"/>
            <w:b/>
            <w:color w:val="0000FF"/>
            <w:sz w:val="22"/>
            <w:szCs w:val="22"/>
            <w:u w:val="single"/>
          </w:rPr>
          <w:t>Safer Choice</w:t>
        </w:r>
      </w:hyperlink>
      <w:r w:rsidRPr="00FD2FBB">
        <w:rPr>
          <w:rFonts w:ascii="Times New Roman" w:hAnsi="Times New Roman" w:cs="Times New Roman"/>
          <w:color w:val="auto"/>
        </w:rPr>
        <w:t xml:space="preserve"> </w:t>
      </w:r>
      <w:r w:rsidRPr="00FD2FBB">
        <w:rPr>
          <w:rFonts w:ascii="Times New Roman" w:hAnsi="Times New Roman" w:cs="Times New Roman"/>
          <w:color w:val="auto"/>
          <w:sz w:val="22"/>
          <w:szCs w:val="22"/>
        </w:rPr>
        <w:t xml:space="preserve"> - U.S. Environmental Protection Agency’s Safer Choice program (formerly known as Design for Environment)</w:t>
      </w:r>
    </w:p>
    <w:p w:rsidR="007709CA" w:rsidRPr="00FD2FBB" w:rsidRDefault="007709CA" w:rsidP="00A17CB3">
      <w:pPr>
        <w:pStyle w:val="Normal1"/>
        <w:widowControl/>
        <w:numPr>
          <w:ilvl w:val="0"/>
          <w:numId w:val="58"/>
        </w:numPr>
        <w:spacing w:after="0"/>
        <w:ind w:hanging="359"/>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Covered Product Types</w:t>
      </w:r>
    </w:p>
    <w:p w:rsidR="007709CA" w:rsidRPr="00FD2FBB" w:rsidRDefault="007709CA" w:rsidP="00A17CB3">
      <w:pPr>
        <w:pStyle w:val="Normal1"/>
        <w:widowControl/>
        <w:numPr>
          <w:ilvl w:val="1"/>
          <w:numId w:val="58"/>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Cleaners</w:t>
      </w:r>
    </w:p>
    <w:p w:rsidR="007709CA" w:rsidRPr="00FD2FBB" w:rsidRDefault="007709CA" w:rsidP="00A17CB3">
      <w:pPr>
        <w:pStyle w:val="Normal1"/>
        <w:widowControl/>
        <w:numPr>
          <w:ilvl w:val="1"/>
          <w:numId w:val="58"/>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Degreasers</w:t>
      </w:r>
    </w:p>
    <w:p w:rsidR="007709CA" w:rsidRPr="00FD2FBB" w:rsidRDefault="007709CA" w:rsidP="00A17CB3">
      <w:pPr>
        <w:pStyle w:val="Normal1"/>
        <w:widowControl/>
        <w:numPr>
          <w:ilvl w:val="1"/>
          <w:numId w:val="58"/>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De-icers</w:t>
      </w:r>
    </w:p>
    <w:p w:rsidR="007709CA" w:rsidRPr="00FD2FBB" w:rsidRDefault="007709CA" w:rsidP="00A17CB3">
      <w:pPr>
        <w:pStyle w:val="Normal1"/>
        <w:widowControl/>
        <w:numPr>
          <w:ilvl w:val="1"/>
          <w:numId w:val="58"/>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Dust Control</w:t>
      </w:r>
    </w:p>
    <w:p w:rsidR="007709CA" w:rsidRPr="00FD2FBB" w:rsidRDefault="007709CA" w:rsidP="00A17CB3">
      <w:pPr>
        <w:pStyle w:val="Normal1"/>
        <w:widowControl/>
        <w:numPr>
          <w:ilvl w:val="1"/>
          <w:numId w:val="58"/>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Fires Fighting</w:t>
      </w:r>
    </w:p>
    <w:p w:rsidR="007709CA" w:rsidRPr="00FD2FBB" w:rsidRDefault="007709CA" w:rsidP="00A17CB3">
      <w:pPr>
        <w:pStyle w:val="Normal1"/>
        <w:widowControl/>
        <w:numPr>
          <w:ilvl w:val="1"/>
          <w:numId w:val="58"/>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lastRenderedPageBreak/>
        <w:t>Heating &amp; Cooling Maintenance</w:t>
      </w:r>
    </w:p>
    <w:p w:rsidR="007709CA" w:rsidRPr="00FD2FBB" w:rsidRDefault="007709CA" w:rsidP="00A17CB3">
      <w:pPr>
        <w:pStyle w:val="Normal1"/>
        <w:widowControl/>
        <w:numPr>
          <w:ilvl w:val="1"/>
          <w:numId w:val="58"/>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Laundry</w:t>
      </w:r>
      <w:r w:rsidR="009E2742">
        <w:rPr>
          <w:rFonts w:ascii="Times New Roman" w:hAnsi="Times New Roman" w:cs="Times New Roman"/>
          <w:color w:val="auto"/>
          <w:sz w:val="22"/>
          <w:szCs w:val="22"/>
        </w:rPr>
        <w:t xml:space="preserve"> and Dish Detergents</w:t>
      </w:r>
    </w:p>
    <w:p w:rsidR="007709CA" w:rsidRPr="00FD2FBB" w:rsidRDefault="007709CA" w:rsidP="00A17CB3">
      <w:pPr>
        <w:pStyle w:val="Normal1"/>
        <w:widowControl/>
        <w:numPr>
          <w:ilvl w:val="1"/>
          <w:numId w:val="58"/>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Paint</w:t>
      </w:r>
    </w:p>
    <w:p w:rsidR="007709CA" w:rsidRPr="00FD2FBB" w:rsidRDefault="007709CA" w:rsidP="00A17CB3">
      <w:pPr>
        <w:pStyle w:val="Normal1"/>
        <w:widowControl/>
        <w:numPr>
          <w:ilvl w:val="1"/>
          <w:numId w:val="58"/>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Tire Additives</w:t>
      </w:r>
    </w:p>
    <w:p w:rsidR="007709CA" w:rsidRPr="00FD2FBB" w:rsidRDefault="007709CA" w:rsidP="00A17CB3">
      <w:pPr>
        <w:pStyle w:val="Normal1"/>
        <w:widowControl/>
        <w:numPr>
          <w:ilvl w:val="1"/>
          <w:numId w:val="58"/>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Other</w:t>
      </w:r>
    </w:p>
    <w:p w:rsidR="007709CA" w:rsidRPr="00FD2FBB" w:rsidRDefault="007709CA" w:rsidP="00A17CB3">
      <w:pPr>
        <w:pStyle w:val="Normal1"/>
        <w:widowControl/>
        <w:numPr>
          <w:ilvl w:val="0"/>
          <w:numId w:val="58"/>
        </w:numPr>
        <w:spacing w:after="0"/>
        <w:ind w:hanging="359"/>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Compliance Determination:</w:t>
      </w:r>
      <w:r w:rsidRPr="00FD2FBB">
        <w:rPr>
          <w:rFonts w:ascii="Times New Roman" w:hAnsi="Times New Roman" w:cs="Times New Roman"/>
          <w:color w:val="auto"/>
          <w:sz w:val="22"/>
          <w:szCs w:val="22"/>
        </w:rPr>
        <w:t xml:space="preserve"> Determine if documentation provided by contractor confirms via product label or other language that product has the Safer Choice label (</w:t>
      </w:r>
      <w:hyperlink r:id="rId32" w:history="1">
        <w:r w:rsidR="00221734" w:rsidRPr="000E1FCB">
          <w:rPr>
            <w:rStyle w:val="Hyperlink"/>
            <w:rFonts w:ascii="Times New Roman" w:hAnsi="Times New Roman"/>
            <w:color w:val="auto"/>
          </w:rPr>
          <w:t>http://www2.epa.gov/saferchoice)</w:t>
        </w:r>
        <w:r w:rsidR="00221734" w:rsidRPr="000E1FCB">
          <w:rPr>
            <w:rStyle w:val="Hyperlink"/>
            <w:rFonts w:ascii="Times New Roman" w:hAnsi="Times New Roman"/>
            <w:color w:val="auto"/>
            <w:u w:val="none"/>
          </w:rPr>
          <w:t xml:space="preserve"> --formerly</w:t>
        </w:r>
      </w:hyperlink>
      <w:r w:rsidRPr="000E1FCB">
        <w:rPr>
          <w:rFonts w:ascii="Times New Roman" w:hAnsi="Times New Roman" w:cs="Times New Roman"/>
          <w:color w:val="auto"/>
          <w:sz w:val="22"/>
          <w:szCs w:val="22"/>
        </w:rPr>
        <w:t xml:space="preserve"> D</w:t>
      </w:r>
      <w:r w:rsidRPr="00FD2FBB">
        <w:rPr>
          <w:rFonts w:ascii="Times New Roman" w:hAnsi="Times New Roman" w:cs="Times New Roman"/>
          <w:color w:val="auto"/>
          <w:sz w:val="22"/>
          <w:szCs w:val="22"/>
        </w:rPr>
        <w:t>esign for the Environment.</w:t>
      </w:r>
    </w:p>
    <w:p w:rsidR="007709CA" w:rsidRPr="00134B90" w:rsidRDefault="007709CA" w:rsidP="00A17CB3">
      <w:pPr>
        <w:pStyle w:val="Normal1"/>
        <w:widowControl/>
        <w:spacing w:after="0"/>
        <w:rPr>
          <w:rFonts w:ascii="Times New Roman" w:hAnsi="Times New Roman" w:cs="Times New Roman"/>
          <w:b/>
          <w:color w:val="auto"/>
          <w:sz w:val="16"/>
          <w:szCs w:val="16"/>
          <w:u w:val="single"/>
        </w:rPr>
      </w:pPr>
    </w:p>
    <w:p w:rsidR="007709CA" w:rsidRPr="00FD2FBB" w:rsidRDefault="007709CA" w:rsidP="00A17CB3">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STMC</w:t>
      </w:r>
      <w:r w:rsidRPr="00FD2FBB">
        <w:rPr>
          <w:rFonts w:ascii="Times New Roman" w:hAnsi="Times New Roman" w:cs="Times New Roman"/>
          <w:color w:val="auto"/>
          <w:sz w:val="22"/>
          <w:szCs w:val="22"/>
        </w:rPr>
        <w:t xml:space="preserve"> - International Imaging Technology Council’s Standardized Test Methods Committee</w:t>
      </w:r>
    </w:p>
    <w:p w:rsidR="007709CA" w:rsidRPr="00FD2FBB" w:rsidRDefault="007709CA" w:rsidP="00A17CB3">
      <w:pPr>
        <w:pStyle w:val="Normal1"/>
        <w:widowControl/>
        <w:numPr>
          <w:ilvl w:val="0"/>
          <w:numId w:val="62"/>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Covered Product Type – </w:t>
      </w:r>
      <w:r w:rsidRPr="0077772A">
        <w:rPr>
          <w:rFonts w:ascii="Times New Roman" w:hAnsi="Times New Roman" w:cs="Times New Roman"/>
          <w:color w:val="auto"/>
          <w:sz w:val="22"/>
          <w:szCs w:val="22"/>
        </w:rPr>
        <w:t>Remanufactured Cartridges</w:t>
      </w:r>
    </w:p>
    <w:p w:rsidR="007709CA" w:rsidRPr="00FD2FBB" w:rsidRDefault="007709CA" w:rsidP="00A17CB3">
      <w:pPr>
        <w:pStyle w:val="Normal1"/>
        <w:widowControl/>
        <w:numPr>
          <w:ilvl w:val="0"/>
          <w:numId w:val="62"/>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Compliance Determination: </w:t>
      </w:r>
      <w:r w:rsidRPr="00FD2FBB">
        <w:rPr>
          <w:rFonts w:ascii="Times New Roman" w:hAnsi="Times New Roman" w:cs="Times New Roman"/>
          <w:color w:val="auto"/>
          <w:sz w:val="22"/>
          <w:szCs w:val="22"/>
        </w:rPr>
        <w:t>Determine if documentation provided by contractor confirms the product manufacturer is STMC certified (</w:t>
      </w:r>
      <w:hyperlink r:id="rId33" w:history="1">
        <w:r w:rsidRPr="00FD2FBB">
          <w:rPr>
            <w:rStyle w:val="Hyperlink"/>
            <w:rFonts w:ascii="Times New Roman" w:hAnsi="Times New Roman"/>
            <w:color w:val="auto"/>
            <w:sz w:val="22"/>
            <w:szCs w:val="22"/>
          </w:rPr>
          <w:t>http://www.i-itc.org/vendors.html</w:t>
        </w:r>
      </w:hyperlink>
      <w:r w:rsidRPr="00FD2FBB">
        <w:rPr>
          <w:rFonts w:ascii="Times New Roman" w:hAnsi="Times New Roman" w:cs="Times New Roman"/>
          <w:color w:val="auto"/>
          <w:sz w:val="22"/>
          <w:szCs w:val="22"/>
        </w:rPr>
        <w:t>).</w:t>
      </w:r>
    </w:p>
    <w:p w:rsidR="007709CA" w:rsidRPr="00FD2FBB" w:rsidRDefault="007709CA" w:rsidP="00A17CB3">
      <w:pPr>
        <w:pStyle w:val="Normal1"/>
        <w:widowControl/>
        <w:spacing w:after="0"/>
        <w:contextualSpacing/>
        <w:rPr>
          <w:rFonts w:ascii="Times New Roman" w:hAnsi="Times New Roman" w:cs="Times New Roman"/>
          <w:color w:val="auto"/>
          <w:sz w:val="16"/>
          <w:szCs w:val="16"/>
        </w:rPr>
      </w:pPr>
    </w:p>
    <w:p w:rsidR="007709CA" w:rsidRPr="00FD2FBB" w:rsidRDefault="007709CA" w:rsidP="00A17CB3">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ULE</w:t>
      </w:r>
      <w:r w:rsidRPr="00FD2FBB">
        <w:rPr>
          <w:rFonts w:ascii="Times New Roman" w:hAnsi="Times New Roman" w:cs="Times New Roman"/>
          <w:color w:val="auto"/>
          <w:sz w:val="22"/>
          <w:szCs w:val="22"/>
        </w:rPr>
        <w:t xml:space="preserve"> – Underwriters Laboratories Environmental Standards</w:t>
      </w:r>
    </w:p>
    <w:p w:rsidR="007709CA" w:rsidRPr="00FD2FBB" w:rsidRDefault="007709CA" w:rsidP="00A17CB3">
      <w:pPr>
        <w:pStyle w:val="Normal1"/>
        <w:widowControl/>
        <w:numPr>
          <w:ilvl w:val="0"/>
          <w:numId w:val="61"/>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Covered Product Types – </w:t>
      </w:r>
      <w:r w:rsidRPr="0077772A">
        <w:rPr>
          <w:rFonts w:ascii="Times New Roman" w:hAnsi="Times New Roman" w:cs="Times New Roman"/>
          <w:color w:val="auto"/>
          <w:sz w:val="22"/>
          <w:szCs w:val="22"/>
        </w:rPr>
        <w:t>Numerous</w:t>
      </w:r>
      <w:r w:rsidRPr="00FD2FBB">
        <w:rPr>
          <w:rFonts w:ascii="Times New Roman" w:hAnsi="Times New Roman" w:cs="Times New Roman"/>
          <w:b/>
          <w:color w:val="auto"/>
          <w:sz w:val="22"/>
          <w:szCs w:val="22"/>
        </w:rPr>
        <w:t xml:space="preserve"> </w:t>
      </w:r>
    </w:p>
    <w:p w:rsidR="007709CA" w:rsidRPr="00FD2FBB" w:rsidRDefault="007709CA" w:rsidP="00A17CB3">
      <w:pPr>
        <w:numPr>
          <w:ilvl w:val="0"/>
          <w:numId w:val="63"/>
        </w:numPr>
        <w:tabs>
          <w:tab w:val="clear" w:pos="1440"/>
          <w:tab w:val="num" w:pos="1080"/>
        </w:tabs>
        <w:ind w:left="1080"/>
        <w:rPr>
          <w:rFonts w:ascii="Times New Roman" w:hAnsi="Times New Roman"/>
        </w:rPr>
      </w:pPr>
      <w:r w:rsidRPr="00FD2FBB">
        <w:rPr>
          <w:rFonts w:ascii="Times New Roman" w:hAnsi="Times New Roman"/>
        </w:rPr>
        <w:t>ULE 100 Gypsum Boards/Panels (formerly EcoLogo 20)</w:t>
      </w:r>
    </w:p>
    <w:p w:rsidR="007709CA" w:rsidRPr="00FD2FBB" w:rsidRDefault="007709CA" w:rsidP="00A17CB3">
      <w:pPr>
        <w:ind w:left="1080"/>
        <w:rPr>
          <w:rFonts w:ascii="Times New Roman" w:hAnsi="Times New Roman"/>
        </w:rPr>
      </w:pPr>
      <w:r w:rsidRPr="00FD2FBB">
        <w:rPr>
          <w:rFonts w:ascii="Times New Roman" w:hAnsi="Times New Roman"/>
        </w:rPr>
        <w:t xml:space="preserve">Standard: </w:t>
      </w:r>
      <w:hyperlink r:id="rId34" w:history="1">
        <w:r w:rsidRPr="00FD2FBB">
          <w:rPr>
            <w:rStyle w:val="Hyperlink"/>
            <w:rFonts w:ascii="Times New Roman" w:hAnsi="Times New Roman"/>
            <w:color w:val="auto"/>
          </w:rPr>
          <w:t>http://www.comm-2000.com/ProductDetail.aspx?UniqueKey=23605</w:t>
        </w:r>
      </w:hyperlink>
    </w:p>
    <w:p w:rsidR="007709CA" w:rsidRPr="00FD2FBB" w:rsidRDefault="007709CA" w:rsidP="00A17CB3">
      <w:pPr>
        <w:numPr>
          <w:ilvl w:val="0"/>
          <w:numId w:val="63"/>
        </w:numPr>
        <w:tabs>
          <w:tab w:val="clear" w:pos="1440"/>
          <w:tab w:val="num" w:pos="1080"/>
        </w:tabs>
        <w:ind w:left="1080"/>
        <w:rPr>
          <w:rFonts w:ascii="Times New Roman" w:hAnsi="Times New Roman"/>
        </w:rPr>
      </w:pPr>
      <w:r w:rsidRPr="00FD2FBB">
        <w:rPr>
          <w:rFonts w:ascii="Times New Roman" w:hAnsi="Times New Roman"/>
        </w:rPr>
        <w:t>ULE 126 Plastic Trash Bags (formerly EcoLogo 126)</w:t>
      </w:r>
    </w:p>
    <w:p w:rsidR="007709CA" w:rsidRPr="00FD2FBB" w:rsidRDefault="007709CA" w:rsidP="00A17CB3">
      <w:pPr>
        <w:ind w:left="1080"/>
        <w:rPr>
          <w:rFonts w:ascii="Times New Roman" w:hAnsi="Times New Roman"/>
        </w:rPr>
      </w:pPr>
      <w:r w:rsidRPr="00FD2FBB">
        <w:rPr>
          <w:rFonts w:ascii="Times New Roman" w:hAnsi="Times New Roman"/>
        </w:rPr>
        <w:t xml:space="preserve">Standard:  </w:t>
      </w:r>
      <w:hyperlink r:id="rId35" w:history="1">
        <w:r w:rsidRPr="00FD2FBB">
          <w:rPr>
            <w:rStyle w:val="Hyperlink"/>
            <w:rFonts w:ascii="Times New Roman" w:hAnsi="Times New Roman"/>
            <w:color w:val="auto"/>
          </w:rPr>
          <w:t>http://www.comm-2000.com/ProductDetail.aspx?UniqueKey=24209</w:t>
        </w:r>
      </w:hyperlink>
    </w:p>
    <w:p w:rsidR="007709CA" w:rsidRPr="00FD2FBB" w:rsidRDefault="007709CA" w:rsidP="00A17CB3">
      <w:pPr>
        <w:ind w:left="1080"/>
        <w:rPr>
          <w:rFonts w:ascii="Times New Roman" w:hAnsi="Times New Roman"/>
        </w:rPr>
      </w:pPr>
      <w:r w:rsidRPr="00FD2FBB">
        <w:rPr>
          <w:rFonts w:ascii="Times New Roman" w:hAnsi="Times New Roman"/>
        </w:rPr>
        <w:t xml:space="preserve">Products:  </w:t>
      </w:r>
      <w:r w:rsidRPr="00FD2FBB">
        <w:rPr>
          <w:rFonts w:ascii="Times New Roman" w:hAnsi="Times New Roman"/>
          <w:sz w:val="20"/>
          <w:szCs w:val="20"/>
        </w:rPr>
        <w:t>http://productguide.ulenvironment.com/SearchResults.aspx?CertificationID=27&amp;CategoryID=72&amp;SubCategoryID=409</w:t>
      </w:r>
    </w:p>
    <w:p w:rsidR="007709CA" w:rsidRPr="00FD2FBB" w:rsidRDefault="007709CA" w:rsidP="00A17CB3">
      <w:pPr>
        <w:numPr>
          <w:ilvl w:val="0"/>
          <w:numId w:val="63"/>
        </w:numPr>
        <w:tabs>
          <w:tab w:val="clear" w:pos="1440"/>
          <w:tab w:val="num" w:pos="1080"/>
        </w:tabs>
        <w:ind w:left="1080"/>
        <w:rPr>
          <w:rFonts w:ascii="Times New Roman" w:hAnsi="Times New Roman"/>
        </w:rPr>
      </w:pPr>
      <w:r w:rsidRPr="00FD2FBB">
        <w:rPr>
          <w:rFonts w:ascii="Times New Roman" w:hAnsi="Times New Roman"/>
        </w:rPr>
        <w:t>ULE 175 Toilet Tissue (formerly EcoLogo 82)</w:t>
      </w:r>
    </w:p>
    <w:p w:rsidR="007709CA" w:rsidRPr="00FD2FBB" w:rsidRDefault="007709CA" w:rsidP="00A17CB3">
      <w:pPr>
        <w:ind w:left="1080"/>
        <w:rPr>
          <w:rFonts w:ascii="Times New Roman" w:hAnsi="Times New Roman"/>
        </w:rPr>
      </w:pPr>
      <w:r w:rsidRPr="00FD2FBB">
        <w:rPr>
          <w:rFonts w:ascii="Times New Roman" w:hAnsi="Times New Roman"/>
        </w:rPr>
        <w:t xml:space="preserve">Standard:  </w:t>
      </w:r>
      <w:hyperlink r:id="rId36" w:history="1">
        <w:r w:rsidRPr="00FD2FBB">
          <w:rPr>
            <w:rStyle w:val="Hyperlink"/>
            <w:rFonts w:ascii="Times New Roman" w:hAnsi="Times New Roman"/>
            <w:color w:val="auto"/>
          </w:rPr>
          <w:t>http://www.comm-2000.com/ProductDetail.aspx?UniqueKey=27249</w:t>
        </w:r>
      </w:hyperlink>
    </w:p>
    <w:p w:rsidR="007709CA" w:rsidRPr="00FD2FBB" w:rsidRDefault="007709CA" w:rsidP="00A17CB3">
      <w:pPr>
        <w:ind w:left="1080"/>
        <w:rPr>
          <w:rFonts w:ascii="Times New Roman" w:hAnsi="Times New Roman"/>
        </w:rPr>
      </w:pPr>
      <w:r w:rsidRPr="00FD2FBB">
        <w:rPr>
          <w:rFonts w:ascii="Times New Roman" w:hAnsi="Times New Roman"/>
        </w:rPr>
        <w:t xml:space="preserve">Products:  </w:t>
      </w:r>
      <w:r w:rsidRPr="00FD2FBB">
        <w:rPr>
          <w:rFonts w:ascii="Times New Roman" w:hAnsi="Times New Roman"/>
          <w:sz w:val="20"/>
          <w:szCs w:val="20"/>
        </w:rPr>
        <w:t>http://productguide.ulenvironment.com/SearchResults.aspx?CertificationID=27&amp;CategoryID=89&amp;SubCategoryID=482</w:t>
      </w:r>
    </w:p>
    <w:p w:rsidR="007709CA" w:rsidRPr="00FD2FBB" w:rsidRDefault="007709CA" w:rsidP="00A17CB3">
      <w:pPr>
        <w:numPr>
          <w:ilvl w:val="0"/>
          <w:numId w:val="63"/>
        </w:numPr>
        <w:tabs>
          <w:tab w:val="clear" w:pos="1440"/>
          <w:tab w:val="num" w:pos="1080"/>
        </w:tabs>
        <w:ind w:left="1080"/>
        <w:rPr>
          <w:rFonts w:ascii="Times New Roman" w:hAnsi="Times New Roman"/>
        </w:rPr>
      </w:pPr>
      <w:r w:rsidRPr="00FD2FBB">
        <w:rPr>
          <w:rFonts w:ascii="Times New Roman" w:hAnsi="Times New Roman"/>
        </w:rPr>
        <w:t>ULE 2759 General Cleaner (formerly EcoLogo 146)</w:t>
      </w:r>
    </w:p>
    <w:p w:rsidR="007709CA" w:rsidRPr="00FD2FBB" w:rsidRDefault="007709CA" w:rsidP="00A17CB3">
      <w:pPr>
        <w:ind w:left="1080"/>
        <w:rPr>
          <w:rFonts w:ascii="Times New Roman" w:hAnsi="Times New Roman"/>
        </w:rPr>
      </w:pPr>
      <w:r w:rsidRPr="00FD2FBB">
        <w:rPr>
          <w:rFonts w:ascii="Times New Roman" w:hAnsi="Times New Roman"/>
        </w:rPr>
        <w:t xml:space="preserve">Standard:  </w:t>
      </w:r>
      <w:hyperlink r:id="rId37" w:history="1">
        <w:r w:rsidRPr="00FD2FBB">
          <w:rPr>
            <w:rStyle w:val="Hyperlink"/>
            <w:rFonts w:ascii="Times New Roman" w:hAnsi="Times New Roman"/>
            <w:color w:val="auto"/>
          </w:rPr>
          <w:t>http://www.comm-2000.com/ProductDetail.aspx?UniqueKey=23384</w:t>
        </w:r>
      </w:hyperlink>
    </w:p>
    <w:p w:rsidR="007709CA" w:rsidRPr="00FD2FBB" w:rsidRDefault="007709CA" w:rsidP="00A17CB3">
      <w:pPr>
        <w:ind w:left="1080"/>
        <w:rPr>
          <w:rFonts w:ascii="Times New Roman" w:hAnsi="Times New Roman"/>
        </w:rPr>
      </w:pPr>
      <w:r w:rsidRPr="00FD2FBB">
        <w:rPr>
          <w:rFonts w:ascii="Times New Roman" w:hAnsi="Times New Roman"/>
        </w:rPr>
        <w:t xml:space="preserve">Products:  </w:t>
      </w:r>
      <w:r w:rsidRPr="00FD2FBB">
        <w:rPr>
          <w:rFonts w:ascii="Times New Roman" w:hAnsi="Times New Roman"/>
          <w:sz w:val="20"/>
          <w:szCs w:val="20"/>
        </w:rPr>
        <w:t>http://productguide.ulenvironment.com/SearchResults.aspx?CertificationID=27&amp;CategoryID=30&amp;SubCategoryID=233</w:t>
      </w:r>
    </w:p>
    <w:p w:rsidR="007709CA" w:rsidRPr="00FD2FBB" w:rsidRDefault="007709CA" w:rsidP="00A17CB3">
      <w:pPr>
        <w:numPr>
          <w:ilvl w:val="0"/>
          <w:numId w:val="63"/>
        </w:numPr>
        <w:tabs>
          <w:tab w:val="clear" w:pos="1440"/>
          <w:tab w:val="num" w:pos="1080"/>
        </w:tabs>
        <w:ind w:left="1080"/>
        <w:rPr>
          <w:rFonts w:ascii="Times New Roman" w:hAnsi="Times New Roman"/>
        </w:rPr>
      </w:pPr>
      <w:r w:rsidRPr="00FD2FBB">
        <w:rPr>
          <w:rFonts w:ascii="Times New Roman" w:hAnsi="Times New Roman"/>
        </w:rPr>
        <w:t>ULE 2760 Paint (formerly EcoLogo 48)</w:t>
      </w:r>
    </w:p>
    <w:p w:rsidR="007709CA" w:rsidRPr="00FD2FBB" w:rsidRDefault="007709CA" w:rsidP="00A17CB3">
      <w:pPr>
        <w:ind w:left="1080"/>
        <w:rPr>
          <w:rFonts w:ascii="Times New Roman" w:hAnsi="Times New Roman"/>
        </w:rPr>
      </w:pPr>
      <w:r w:rsidRPr="00FD2FBB">
        <w:rPr>
          <w:rFonts w:ascii="Times New Roman" w:hAnsi="Times New Roman"/>
        </w:rPr>
        <w:t xml:space="preserve">Standard:  </w:t>
      </w:r>
      <w:hyperlink r:id="rId38" w:history="1">
        <w:r w:rsidRPr="00FD2FBB">
          <w:rPr>
            <w:rStyle w:val="Hyperlink"/>
            <w:rFonts w:ascii="Times New Roman" w:hAnsi="Times New Roman"/>
            <w:color w:val="auto"/>
          </w:rPr>
          <w:t>http://www.comm-2000.com/ProductDetail.aspx?UniqueKey=23429</w:t>
        </w:r>
      </w:hyperlink>
    </w:p>
    <w:p w:rsidR="007709CA" w:rsidRPr="00FD2FBB" w:rsidRDefault="007709CA" w:rsidP="00A17CB3">
      <w:pPr>
        <w:ind w:left="1080"/>
        <w:rPr>
          <w:rFonts w:ascii="Times New Roman" w:hAnsi="Times New Roman"/>
        </w:rPr>
      </w:pPr>
      <w:r w:rsidRPr="00FD2FBB">
        <w:rPr>
          <w:rFonts w:ascii="Times New Roman" w:hAnsi="Times New Roman"/>
        </w:rPr>
        <w:t>Products:  http://productguide.ulenvironment.com/SearchResults.aspx?CertificationID=27&amp;CategoryID=15</w:t>
      </w:r>
    </w:p>
    <w:p w:rsidR="007709CA" w:rsidRPr="00FD2FBB" w:rsidRDefault="007709CA" w:rsidP="00A17CB3">
      <w:pPr>
        <w:numPr>
          <w:ilvl w:val="0"/>
          <w:numId w:val="63"/>
        </w:numPr>
        <w:tabs>
          <w:tab w:val="clear" w:pos="1440"/>
          <w:tab w:val="num" w:pos="1080"/>
        </w:tabs>
        <w:ind w:left="1080"/>
        <w:rPr>
          <w:rFonts w:ascii="Times New Roman" w:hAnsi="Times New Roman"/>
        </w:rPr>
      </w:pPr>
      <w:r w:rsidRPr="00FD2FBB">
        <w:rPr>
          <w:rFonts w:ascii="Times New Roman" w:hAnsi="Times New Roman"/>
        </w:rPr>
        <w:t>ULE 2762 Adhesives (formerly EcoLogo 46)</w:t>
      </w:r>
    </w:p>
    <w:p w:rsidR="007709CA" w:rsidRPr="00FD2FBB" w:rsidRDefault="007709CA" w:rsidP="00A17CB3">
      <w:pPr>
        <w:ind w:left="1080"/>
        <w:rPr>
          <w:rFonts w:ascii="Times New Roman" w:hAnsi="Times New Roman"/>
        </w:rPr>
      </w:pPr>
      <w:r w:rsidRPr="00FD2FBB">
        <w:rPr>
          <w:rFonts w:ascii="Times New Roman" w:hAnsi="Times New Roman"/>
        </w:rPr>
        <w:t xml:space="preserve">Standard:  </w:t>
      </w:r>
      <w:hyperlink r:id="rId39" w:history="1">
        <w:r w:rsidRPr="00FD2FBB">
          <w:rPr>
            <w:rStyle w:val="Hyperlink"/>
            <w:rFonts w:ascii="Times New Roman" w:hAnsi="Times New Roman"/>
            <w:color w:val="auto"/>
          </w:rPr>
          <w:t>http://www.comm-2000.com/ProductDetail.aspx?UniqueKey=23406</w:t>
        </w:r>
      </w:hyperlink>
    </w:p>
    <w:p w:rsidR="007709CA" w:rsidRPr="00FD2FBB" w:rsidRDefault="007709CA" w:rsidP="00A17CB3">
      <w:pPr>
        <w:ind w:left="1080"/>
        <w:rPr>
          <w:rFonts w:ascii="Times New Roman" w:hAnsi="Times New Roman"/>
        </w:rPr>
      </w:pPr>
      <w:r w:rsidRPr="00FD2FBB">
        <w:rPr>
          <w:rFonts w:ascii="Times New Roman" w:hAnsi="Times New Roman"/>
        </w:rPr>
        <w:t>Products:  http://productguide.ulenvironment.com/SearchResults.aspx?CertificationID=27&amp;CategoryID=23</w:t>
      </w:r>
    </w:p>
    <w:p w:rsidR="007709CA" w:rsidRPr="00FD2FBB" w:rsidRDefault="007709CA" w:rsidP="00A17CB3">
      <w:pPr>
        <w:numPr>
          <w:ilvl w:val="0"/>
          <w:numId w:val="63"/>
        </w:numPr>
        <w:tabs>
          <w:tab w:val="clear" w:pos="1440"/>
          <w:tab w:val="num" w:pos="1080"/>
        </w:tabs>
        <w:ind w:left="1080"/>
        <w:rPr>
          <w:rFonts w:ascii="Times New Roman" w:hAnsi="Times New Roman"/>
        </w:rPr>
      </w:pPr>
      <w:r w:rsidRPr="00FD2FBB">
        <w:rPr>
          <w:rFonts w:ascii="Times New Roman" w:hAnsi="Times New Roman"/>
        </w:rPr>
        <w:t>ULE 2771 Copy Paper (formerly EcoLogo 077)</w:t>
      </w:r>
    </w:p>
    <w:p w:rsidR="007709CA" w:rsidRPr="00FD2FBB" w:rsidRDefault="007709CA" w:rsidP="00A17CB3">
      <w:pPr>
        <w:ind w:left="1080"/>
        <w:rPr>
          <w:rFonts w:ascii="Times New Roman" w:hAnsi="Times New Roman"/>
        </w:rPr>
      </w:pPr>
      <w:r w:rsidRPr="00FD2FBB">
        <w:rPr>
          <w:rFonts w:ascii="Times New Roman" w:hAnsi="Times New Roman"/>
        </w:rPr>
        <w:t xml:space="preserve">Standard:  </w:t>
      </w:r>
      <w:hyperlink r:id="rId40" w:tooltip="blocked::http://www.comm-2000.com/ProductDetail.aspx?UniqueKey=23431" w:history="1">
        <w:r w:rsidRPr="00FD2FBB">
          <w:rPr>
            <w:rStyle w:val="Hyperlink"/>
            <w:rFonts w:ascii="Times New Roman" w:hAnsi="Times New Roman"/>
            <w:color w:val="auto"/>
          </w:rPr>
          <w:t>http://www.comm-2000.com/ProductDetail.aspx?UniqueKey=23431</w:t>
        </w:r>
      </w:hyperlink>
    </w:p>
    <w:p w:rsidR="007709CA" w:rsidRPr="00FD2FBB" w:rsidRDefault="007709CA" w:rsidP="00A17CB3">
      <w:pPr>
        <w:ind w:left="1080"/>
        <w:rPr>
          <w:rFonts w:ascii="Times New Roman" w:hAnsi="Times New Roman"/>
        </w:rPr>
      </w:pPr>
      <w:r w:rsidRPr="00FD2FBB">
        <w:rPr>
          <w:rFonts w:ascii="Times New Roman" w:hAnsi="Times New Roman"/>
        </w:rPr>
        <w:t>Products:  http://productguide.ulenvironment.com/SearchResults.aspx?StandardID=26</w:t>
      </w:r>
    </w:p>
    <w:p w:rsidR="007709CA" w:rsidRPr="00FD2FBB" w:rsidRDefault="007709CA" w:rsidP="00A17CB3">
      <w:pPr>
        <w:numPr>
          <w:ilvl w:val="0"/>
          <w:numId w:val="63"/>
        </w:numPr>
        <w:tabs>
          <w:tab w:val="clear" w:pos="1440"/>
          <w:tab w:val="num" w:pos="1080"/>
        </w:tabs>
        <w:ind w:left="1080"/>
        <w:rPr>
          <w:rFonts w:ascii="Times New Roman" w:hAnsi="Times New Roman"/>
        </w:rPr>
      </w:pPr>
      <w:r w:rsidRPr="00FD2FBB">
        <w:rPr>
          <w:rFonts w:ascii="Times New Roman" w:hAnsi="Times New Roman"/>
        </w:rPr>
        <w:lastRenderedPageBreak/>
        <w:t>ULE 2777 Floor Cleaner (formerly EcoLogo 147)</w:t>
      </w:r>
    </w:p>
    <w:p w:rsidR="007709CA" w:rsidRPr="00FD2FBB" w:rsidRDefault="007709CA" w:rsidP="00A17CB3">
      <w:pPr>
        <w:ind w:left="1080"/>
        <w:rPr>
          <w:rFonts w:ascii="Times New Roman" w:hAnsi="Times New Roman"/>
        </w:rPr>
      </w:pPr>
      <w:r w:rsidRPr="00FD2FBB">
        <w:rPr>
          <w:rFonts w:ascii="Times New Roman" w:hAnsi="Times New Roman"/>
        </w:rPr>
        <w:t xml:space="preserve">Standard:  </w:t>
      </w:r>
      <w:hyperlink r:id="rId41" w:history="1">
        <w:r w:rsidRPr="00FD2FBB">
          <w:rPr>
            <w:rStyle w:val="Hyperlink"/>
            <w:rFonts w:ascii="Times New Roman" w:hAnsi="Times New Roman"/>
            <w:color w:val="auto"/>
          </w:rPr>
          <w:t>http://www.comm-2000.com/ProductDetail.aspx?UniqueKey=23607</w:t>
        </w:r>
      </w:hyperlink>
    </w:p>
    <w:p w:rsidR="007709CA" w:rsidRPr="00FD2FBB" w:rsidRDefault="007709CA" w:rsidP="00A17CB3">
      <w:pPr>
        <w:ind w:left="1080"/>
        <w:rPr>
          <w:rFonts w:ascii="Times New Roman" w:hAnsi="Times New Roman"/>
        </w:rPr>
      </w:pPr>
      <w:r w:rsidRPr="00FD2FBB">
        <w:rPr>
          <w:rFonts w:ascii="Times New Roman" w:hAnsi="Times New Roman"/>
        </w:rPr>
        <w:t>Products:  http://productguide.ulenvironment.com/SearchResults.aspx?CertificationID=27&amp;CategoryID=25</w:t>
      </w:r>
    </w:p>
    <w:p w:rsidR="007709CA" w:rsidRPr="00FD2FBB" w:rsidRDefault="007709CA" w:rsidP="00A17CB3">
      <w:pPr>
        <w:numPr>
          <w:ilvl w:val="0"/>
          <w:numId w:val="63"/>
        </w:numPr>
        <w:tabs>
          <w:tab w:val="clear" w:pos="1440"/>
          <w:tab w:val="num" w:pos="1080"/>
        </w:tabs>
        <w:ind w:left="1080"/>
        <w:rPr>
          <w:rFonts w:ascii="Times New Roman" w:hAnsi="Times New Roman"/>
        </w:rPr>
      </w:pPr>
      <w:r w:rsidRPr="00FD2FBB">
        <w:rPr>
          <w:rFonts w:ascii="Times New Roman" w:hAnsi="Times New Roman"/>
        </w:rPr>
        <w:t>ULE 2784 Hand Cleaner (formerly EcoLogo 104)</w:t>
      </w:r>
    </w:p>
    <w:p w:rsidR="007709CA" w:rsidRPr="00FD2FBB" w:rsidRDefault="007709CA" w:rsidP="00A17CB3">
      <w:pPr>
        <w:ind w:left="1080"/>
        <w:rPr>
          <w:rFonts w:ascii="Times New Roman" w:hAnsi="Times New Roman"/>
        </w:rPr>
      </w:pPr>
      <w:r w:rsidRPr="00FD2FBB">
        <w:rPr>
          <w:rFonts w:ascii="Times New Roman" w:hAnsi="Times New Roman"/>
        </w:rPr>
        <w:t xml:space="preserve">Standard:  </w:t>
      </w:r>
      <w:hyperlink r:id="rId42" w:history="1">
        <w:r w:rsidRPr="00FD2FBB">
          <w:rPr>
            <w:rStyle w:val="Hyperlink"/>
            <w:rFonts w:ascii="Times New Roman" w:hAnsi="Times New Roman"/>
            <w:color w:val="auto"/>
          </w:rPr>
          <w:t>http://www.comm-2000.com/ProductDetail.aspx?UniqueKey=23404</w:t>
        </w:r>
      </w:hyperlink>
    </w:p>
    <w:p w:rsidR="007709CA" w:rsidRPr="00FD2FBB" w:rsidRDefault="007709CA" w:rsidP="00A17CB3">
      <w:pPr>
        <w:ind w:left="1080"/>
        <w:rPr>
          <w:rFonts w:ascii="Times New Roman" w:hAnsi="Times New Roman"/>
        </w:rPr>
      </w:pPr>
      <w:r w:rsidRPr="00FD2FBB">
        <w:rPr>
          <w:rFonts w:ascii="Times New Roman" w:hAnsi="Times New Roman"/>
        </w:rPr>
        <w:t>Products:  http://productguide.ulenvironment.com/SearchResults.aspx?CertificationID=27&amp;CategoryID=30</w:t>
      </w:r>
    </w:p>
    <w:p w:rsidR="007709CA" w:rsidRPr="00FD2FBB" w:rsidRDefault="007709CA" w:rsidP="00A17CB3">
      <w:pPr>
        <w:numPr>
          <w:ilvl w:val="0"/>
          <w:numId w:val="63"/>
        </w:numPr>
        <w:tabs>
          <w:tab w:val="clear" w:pos="1440"/>
          <w:tab w:val="num" w:pos="1080"/>
        </w:tabs>
        <w:ind w:left="1080"/>
        <w:rPr>
          <w:rFonts w:ascii="Times New Roman" w:hAnsi="Times New Roman"/>
        </w:rPr>
      </w:pPr>
      <w:r w:rsidRPr="00FD2FBB">
        <w:rPr>
          <w:rFonts w:ascii="Times New Roman" w:hAnsi="Times New Roman"/>
        </w:rPr>
        <w:t>ULE 2785 Toner Cartridges (formerly EcoLogo 39)</w:t>
      </w:r>
    </w:p>
    <w:p w:rsidR="007709CA" w:rsidRPr="00FD2FBB" w:rsidRDefault="007709CA" w:rsidP="00A17CB3">
      <w:pPr>
        <w:ind w:left="1080"/>
        <w:rPr>
          <w:rFonts w:ascii="Times New Roman" w:hAnsi="Times New Roman"/>
        </w:rPr>
      </w:pPr>
      <w:r w:rsidRPr="00FD2FBB">
        <w:rPr>
          <w:rFonts w:ascii="Times New Roman" w:hAnsi="Times New Roman"/>
        </w:rPr>
        <w:t xml:space="preserve">Standard:  </w:t>
      </w:r>
      <w:hyperlink r:id="rId43" w:history="1">
        <w:r w:rsidRPr="00FD2FBB">
          <w:rPr>
            <w:rStyle w:val="Hyperlink"/>
            <w:rFonts w:ascii="Times New Roman" w:hAnsi="Times New Roman"/>
            <w:color w:val="auto"/>
          </w:rPr>
          <w:t>http://www.comm-2000.com/ProductDetail.aspx?UniqueKey=26359</w:t>
        </w:r>
      </w:hyperlink>
    </w:p>
    <w:p w:rsidR="007709CA" w:rsidRPr="00FD2FBB" w:rsidRDefault="007709CA" w:rsidP="00A17CB3">
      <w:pPr>
        <w:ind w:left="1080"/>
        <w:rPr>
          <w:rFonts w:ascii="Times New Roman" w:hAnsi="Times New Roman"/>
        </w:rPr>
      </w:pPr>
      <w:r w:rsidRPr="00FD2FBB">
        <w:rPr>
          <w:rFonts w:ascii="Times New Roman" w:hAnsi="Times New Roman"/>
        </w:rPr>
        <w:t>Products:  http://productguide.ulenvironment.com/SearchResults.aspx?CertificationID=27&amp;CategoryID=82</w:t>
      </w:r>
    </w:p>
    <w:p w:rsidR="007709CA" w:rsidRPr="00FD2FBB" w:rsidRDefault="007709CA" w:rsidP="00A17CB3">
      <w:pPr>
        <w:numPr>
          <w:ilvl w:val="0"/>
          <w:numId w:val="63"/>
        </w:numPr>
        <w:tabs>
          <w:tab w:val="clear" w:pos="1440"/>
          <w:tab w:val="num" w:pos="1080"/>
        </w:tabs>
        <w:ind w:left="1080"/>
        <w:rPr>
          <w:rFonts w:ascii="Times New Roman" w:hAnsi="Times New Roman"/>
        </w:rPr>
      </w:pPr>
      <w:r w:rsidRPr="00FD2FBB">
        <w:rPr>
          <w:rFonts w:ascii="Times New Roman" w:hAnsi="Times New Roman"/>
        </w:rPr>
        <w:t>ULE 2792 Parts Wash Solution (formerly EcoLogo 110)</w:t>
      </w:r>
    </w:p>
    <w:p w:rsidR="007709CA" w:rsidRPr="00FD2FBB" w:rsidRDefault="007709CA" w:rsidP="00A17CB3">
      <w:pPr>
        <w:ind w:left="1080"/>
        <w:rPr>
          <w:rFonts w:ascii="Times New Roman" w:hAnsi="Times New Roman"/>
        </w:rPr>
      </w:pPr>
      <w:r w:rsidRPr="00FD2FBB">
        <w:rPr>
          <w:rFonts w:ascii="Times New Roman" w:hAnsi="Times New Roman"/>
        </w:rPr>
        <w:t xml:space="preserve">Standard:  </w:t>
      </w:r>
      <w:hyperlink r:id="rId44" w:history="1">
        <w:r w:rsidRPr="00FD2FBB">
          <w:rPr>
            <w:rStyle w:val="Hyperlink"/>
            <w:rFonts w:ascii="Times New Roman" w:hAnsi="Times New Roman"/>
            <w:color w:val="auto"/>
          </w:rPr>
          <w:t>http://www.comm-2000.com/ProductDetail.aspx?UniqueKey=24139</w:t>
        </w:r>
      </w:hyperlink>
    </w:p>
    <w:p w:rsidR="007709CA" w:rsidRPr="00FD2FBB" w:rsidRDefault="007709CA" w:rsidP="00A17CB3">
      <w:pPr>
        <w:ind w:left="1080"/>
        <w:rPr>
          <w:rFonts w:ascii="Times New Roman" w:hAnsi="Times New Roman"/>
        </w:rPr>
      </w:pPr>
      <w:r w:rsidRPr="00FD2FBB">
        <w:rPr>
          <w:rFonts w:ascii="Times New Roman" w:hAnsi="Times New Roman"/>
        </w:rPr>
        <w:t xml:space="preserve">Products:  </w:t>
      </w:r>
      <w:r w:rsidRPr="00FD2FBB">
        <w:rPr>
          <w:rFonts w:ascii="Times New Roman" w:hAnsi="Times New Roman"/>
          <w:sz w:val="20"/>
          <w:szCs w:val="20"/>
        </w:rPr>
        <w:t>http://productguide.ulenvironment.com/SearchResults.aspx?CertificationID=27&amp;CategoryID=30&amp;SubCategoryID=316</w:t>
      </w:r>
    </w:p>
    <w:p w:rsidR="007709CA" w:rsidRPr="00FD2FBB" w:rsidRDefault="007709CA" w:rsidP="00A17CB3">
      <w:pPr>
        <w:numPr>
          <w:ilvl w:val="0"/>
          <w:numId w:val="63"/>
        </w:numPr>
        <w:tabs>
          <w:tab w:val="clear" w:pos="1440"/>
          <w:tab w:val="num" w:pos="1080"/>
        </w:tabs>
        <w:ind w:left="1080"/>
        <w:rPr>
          <w:rFonts w:ascii="Times New Roman" w:hAnsi="Times New Roman"/>
        </w:rPr>
      </w:pPr>
      <w:r w:rsidRPr="00FD2FBB">
        <w:rPr>
          <w:rFonts w:ascii="Times New Roman" w:hAnsi="Times New Roman"/>
        </w:rPr>
        <w:t>ULE 2795 Carpet Cleaner (formerly EcoLogo 148)</w:t>
      </w:r>
    </w:p>
    <w:p w:rsidR="007709CA" w:rsidRPr="00FD2FBB" w:rsidRDefault="007709CA" w:rsidP="00A17CB3">
      <w:pPr>
        <w:ind w:left="1080"/>
        <w:rPr>
          <w:rFonts w:ascii="Times New Roman" w:hAnsi="Times New Roman"/>
        </w:rPr>
      </w:pPr>
      <w:r w:rsidRPr="00FD2FBB">
        <w:rPr>
          <w:rFonts w:ascii="Times New Roman" w:hAnsi="Times New Roman"/>
        </w:rPr>
        <w:t xml:space="preserve">Standard:  </w:t>
      </w:r>
      <w:hyperlink r:id="rId45" w:history="1">
        <w:r w:rsidRPr="00FD2FBB">
          <w:rPr>
            <w:rStyle w:val="Hyperlink"/>
            <w:rFonts w:ascii="Times New Roman" w:hAnsi="Times New Roman"/>
            <w:color w:val="auto"/>
          </w:rPr>
          <w:t>http://www.comm-2000.com/ProductDetail.aspx?UniqueKey=24123</w:t>
        </w:r>
      </w:hyperlink>
    </w:p>
    <w:p w:rsidR="007709CA" w:rsidRPr="00FD2FBB" w:rsidRDefault="007709CA" w:rsidP="00A17CB3">
      <w:pPr>
        <w:ind w:left="1080"/>
        <w:rPr>
          <w:rFonts w:ascii="Times New Roman" w:hAnsi="Times New Roman"/>
        </w:rPr>
      </w:pPr>
      <w:r w:rsidRPr="00FD2FBB">
        <w:rPr>
          <w:rFonts w:ascii="Times New Roman" w:hAnsi="Times New Roman"/>
        </w:rPr>
        <w:t xml:space="preserve">Products:  </w:t>
      </w:r>
      <w:hyperlink r:id="rId46" w:history="1">
        <w:r w:rsidRPr="00FD2FBB">
          <w:rPr>
            <w:rStyle w:val="Hyperlink"/>
            <w:rFonts w:ascii="Times New Roman" w:hAnsi="Times New Roman"/>
            <w:color w:val="auto"/>
          </w:rPr>
          <w:t>http://productguide.ulenvironment.com/SearchResults.aspx?CertificationID=27&amp;CategoryID=30</w:t>
        </w:r>
      </w:hyperlink>
    </w:p>
    <w:p w:rsidR="007709CA" w:rsidRPr="00684C26" w:rsidRDefault="007709CA" w:rsidP="00A17CB3">
      <w:pPr>
        <w:numPr>
          <w:ilvl w:val="0"/>
          <w:numId w:val="63"/>
        </w:numPr>
        <w:tabs>
          <w:tab w:val="clear" w:pos="1440"/>
          <w:tab w:val="num" w:pos="1080"/>
        </w:tabs>
        <w:ind w:left="1080"/>
        <w:rPr>
          <w:rFonts w:ascii="Times New Roman" w:hAnsi="Times New Roman"/>
        </w:rPr>
      </w:pPr>
      <w:r w:rsidRPr="00FD2FBB">
        <w:rPr>
          <w:rFonts w:ascii="Times New Roman" w:hAnsi="Times New Roman"/>
        </w:rPr>
        <w:t xml:space="preserve">ULE </w:t>
      </w:r>
      <w:r w:rsidR="006A6ED3">
        <w:rPr>
          <w:rFonts w:ascii="Times New Roman" w:hAnsi="Times New Roman"/>
        </w:rPr>
        <w:t>2818</w:t>
      </w:r>
      <w:r w:rsidRPr="00FD2FBB">
        <w:rPr>
          <w:rFonts w:ascii="Times New Roman" w:hAnsi="Times New Roman"/>
        </w:rPr>
        <w:t xml:space="preserve"> GREENGUARD Gold (Underwriters Laboratories GREENGUARD Certification Program Method for Chemical Emissions </w:t>
      </w:r>
      <w:r w:rsidR="006A6ED3">
        <w:rPr>
          <w:rFonts w:ascii="Times New Roman" w:hAnsi="Times New Roman"/>
        </w:rPr>
        <w:t>for</w:t>
      </w:r>
      <w:r w:rsidR="006A6ED3" w:rsidRPr="00FD2FBB">
        <w:rPr>
          <w:rFonts w:ascii="Times New Roman" w:hAnsi="Times New Roman"/>
        </w:rPr>
        <w:t xml:space="preserve"> </w:t>
      </w:r>
      <w:r w:rsidRPr="00FD2FBB">
        <w:rPr>
          <w:rFonts w:ascii="Times New Roman" w:hAnsi="Times New Roman"/>
        </w:rPr>
        <w:t xml:space="preserve">Building Materials, Finishes and </w:t>
      </w:r>
      <w:r w:rsidRPr="00684C26">
        <w:rPr>
          <w:rFonts w:ascii="Times New Roman" w:hAnsi="Times New Roman"/>
        </w:rPr>
        <w:t>Furnishings)</w:t>
      </w:r>
    </w:p>
    <w:p w:rsidR="007709CA" w:rsidRPr="003B1B1C" w:rsidRDefault="007709CA" w:rsidP="00A17CB3">
      <w:pPr>
        <w:ind w:left="1080"/>
        <w:rPr>
          <w:rFonts w:ascii="Times New Roman" w:hAnsi="Times New Roman"/>
        </w:rPr>
      </w:pPr>
      <w:r w:rsidRPr="00684C26">
        <w:rPr>
          <w:rFonts w:ascii="Times New Roman" w:hAnsi="Times New Roman"/>
        </w:rPr>
        <w:t xml:space="preserve">Standard: </w:t>
      </w:r>
      <w:r w:rsidR="003B1B1C" w:rsidRPr="003B1B1C">
        <w:rPr>
          <w:rFonts w:ascii="Times New Roman" w:hAnsi="Times New Roman"/>
        </w:rPr>
        <w:t xml:space="preserve"> </w:t>
      </w:r>
      <w:hyperlink r:id="rId47" w:history="1">
        <w:r w:rsidR="00D0342E" w:rsidRPr="004B451C">
          <w:rPr>
            <w:rStyle w:val="Hyperlink"/>
            <w:rFonts w:ascii="Times New Roman" w:hAnsi="Times New Roman"/>
            <w:color w:val="auto"/>
          </w:rPr>
          <w:t>http://www.comm-2000.com/PurchaseProduct.aspx?UniqueKey=27251</w:t>
        </w:r>
      </w:hyperlink>
      <w:r w:rsidR="00D0342E" w:rsidRPr="004B451C">
        <w:rPr>
          <w:rFonts w:ascii="Times New Roman" w:hAnsi="Times New Roman"/>
        </w:rPr>
        <w:tab/>
      </w:r>
    </w:p>
    <w:p w:rsidR="007709CA" w:rsidRPr="00FD2FBB" w:rsidRDefault="007709CA" w:rsidP="00A17CB3">
      <w:pPr>
        <w:ind w:left="1080"/>
        <w:rPr>
          <w:rFonts w:ascii="Times New Roman" w:hAnsi="Times New Roman"/>
        </w:rPr>
      </w:pPr>
      <w:r w:rsidRPr="00FD2FBB">
        <w:rPr>
          <w:rFonts w:ascii="Times New Roman" w:hAnsi="Times New Roman"/>
        </w:rPr>
        <w:t xml:space="preserve">Product:  </w:t>
      </w:r>
      <w:hyperlink r:id="rId48" w:history="1">
        <w:r w:rsidRPr="00FD2FBB">
          <w:rPr>
            <w:rStyle w:val="Hyperlink"/>
            <w:rFonts w:ascii="Times New Roman" w:hAnsi="Times New Roman"/>
            <w:color w:val="auto"/>
          </w:rPr>
          <w:t>http://productguide.ulenvironment.com/SearchResults.aspx?CertificationID=2</w:t>
        </w:r>
      </w:hyperlink>
    </w:p>
    <w:p w:rsidR="007709CA" w:rsidRPr="00FD2FBB" w:rsidRDefault="007709CA" w:rsidP="00A17CB3">
      <w:pPr>
        <w:ind w:left="1080"/>
        <w:rPr>
          <w:rFonts w:ascii="Times New Roman" w:hAnsi="Times New Roman"/>
        </w:rPr>
      </w:pPr>
      <w:r w:rsidRPr="00FD2FBB">
        <w:rPr>
          <w:rFonts w:ascii="Times New Roman" w:hAnsi="Times New Roman"/>
        </w:rPr>
        <w:t xml:space="preserve">Further Information:  </w:t>
      </w:r>
      <w:hyperlink r:id="rId49" w:history="1">
        <w:r w:rsidRPr="00FD2FBB">
          <w:rPr>
            <w:rStyle w:val="Hyperlink"/>
            <w:rFonts w:ascii="Times New Roman" w:hAnsi="Times New Roman"/>
            <w:color w:val="auto"/>
          </w:rPr>
          <w:t>http://greenguard.org/en/CertificationPrograms/CertificationPrograms_childrenSchools.aspx</w:t>
        </w:r>
      </w:hyperlink>
    </w:p>
    <w:p w:rsidR="007709CA" w:rsidRPr="00FD2FBB" w:rsidRDefault="007709CA" w:rsidP="00A17CB3">
      <w:pPr>
        <w:rPr>
          <w:rFonts w:ascii="Times New Roman" w:hAnsi="Times New Roman"/>
        </w:rPr>
      </w:pPr>
    </w:p>
    <w:p w:rsidR="007709CA" w:rsidRPr="00FD2FBB" w:rsidRDefault="007709CA" w:rsidP="00A17CB3">
      <w:pPr>
        <w:ind w:left="720"/>
        <w:rPr>
          <w:rFonts w:ascii="Times New Roman" w:hAnsi="Times New Roman"/>
          <w:bCs/>
        </w:rPr>
      </w:pPr>
      <w:r w:rsidRPr="00FD2FBB">
        <w:rPr>
          <w:rFonts w:ascii="Times New Roman" w:hAnsi="Times New Roman"/>
          <w:bCs/>
        </w:rPr>
        <w:t>To access the standards:</w:t>
      </w:r>
    </w:p>
    <w:p w:rsidR="007709CA" w:rsidRPr="00FD2FBB" w:rsidRDefault="007709CA" w:rsidP="00A17CB3">
      <w:pPr>
        <w:ind w:left="720"/>
        <w:rPr>
          <w:rFonts w:ascii="Times New Roman" w:hAnsi="Times New Roman"/>
          <w:bCs/>
          <w:sz w:val="20"/>
        </w:rPr>
      </w:pPr>
      <w:r w:rsidRPr="00FD2FBB">
        <w:rPr>
          <w:rFonts w:ascii="Times New Roman" w:hAnsi="Times New Roman"/>
          <w:bCs/>
          <w:sz w:val="20"/>
          <w:szCs w:val="20"/>
        </w:rPr>
        <w:t>Once at the URL indicated, click on “Checkout”</w:t>
      </w:r>
    </w:p>
    <w:p w:rsidR="007709CA" w:rsidRPr="00FD2FBB" w:rsidRDefault="007709CA" w:rsidP="00A17CB3">
      <w:pPr>
        <w:ind w:left="720"/>
        <w:rPr>
          <w:rFonts w:ascii="Times New Roman" w:hAnsi="Times New Roman"/>
          <w:bCs/>
          <w:sz w:val="20"/>
        </w:rPr>
      </w:pPr>
      <w:r w:rsidRPr="00FD2FBB">
        <w:rPr>
          <w:rFonts w:ascii="Times New Roman" w:hAnsi="Times New Roman"/>
          <w:bCs/>
          <w:sz w:val="20"/>
          <w:szCs w:val="20"/>
        </w:rPr>
        <w:t>Log on with your user name and password (you’ll have to set that up if you have not already)</w:t>
      </w:r>
    </w:p>
    <w:p w:rsidR="007709CA" w:rsidRPr="00FD2FBB" w:rsidRDefault="007709CA" w:rsidP="00A17CB3">
      <w:pPr>
        <w:ind w:left="720"/>
        <w:rPr>
          <w:rFonts w:ascii="Times New Roman" w:hAnsi="Times New Roman"/>
          <w:bCs/>
          <w:sz w:val="20"/>
        </w:rPr>
      </w:pPr>
      <w:r w:rsidRPr="00FD2FBB">
        <w:rPr>
          <w:rFonts w:ascii="Times New Roman" w:hAnsi="Times New Roman"/>
          <w:bCs/>
          <w:sz w:val="20"/>
          <w:szCs w:val="20"/>
        </w:rPr>
        <w:t>Select “Checkout” once again</w:t>
      </w:r>
    </w:p>
    <w:p w:rsidR="007709CA" w:rsidRPr="00FD2FBB" w:rsidRDefault="007709CA" w:rsidP="00A17CB3">
      <w:pPr>
        <w:ind w:left="720"/>
        <w:rPr>
          <w:rFonts w:ascii="Times New Roman" w:hAnsi="Times New Roman"/>
          <w:bCs/>
          <w:sz w:val="20"/>
        </w:rPr>
      </w:pPr>
      <w:r w:rsidRPr="00FD2FBB">
        <w:rPr>
          <w:rFonts w:ascii="Times New Roman" w:hAnsi="Times New Roman"/>
          <w:bCs/>
          <w:sz w:val="20"/>
          <w:szCs w:val="20"/>
        </w:rPr>
        <w:t>Select “Download PDF” (red box)</w:t>
      </w:r>
    </w:p>
    <w:p w:rsidR="007709CA" w:rsidRPr="00FD2FBB" w:rsidRDefault="007709CA" w:rsidP="00A17CB3">
      <w:pPr>
        <w:ind w:left="720"/>
        <w:rPr>
          <w:rFonts w:ascii="Times New Roman" w:hAnsi="Times New Roman"/>
          <w:bCs/>
          <w:sz w:val="20"/>
        </w:rPr>
      </w:pPr>
      <w:r w:rsidRPr="00FD2FBB">
        <w:rPr>
          <w:rFonts w:ascii="Times New Roman" w:hAnsi="Times New Roman"/>
          <w:bCs/>
          <w:sz w:val="20"/>
          <w:szCs w:val="20"/>
        </w:rPr>
        <w:t>Select “Download Standard (red box)</w:t>
      </w:r>
    </w:p>
    <w:p w:rsidR="007709CA" w:rsidRDefault="007709CA" w:rsidP="00A17CB3">
      <w:pPr>
        <w:ind w:left="720"/>
        <w:rPr>
          <w:rFonts w:ascii="Times New Roman" w:hAnsi="Times New Roman"/>
          <w:bCs/>
          <w:sz w:val="20"/>
          <w:szCs w:val="20"/>
        </w:rPr>
      </w:pPr>
      <w:r w:rsidRPr="00FD2FBB">
        <w:rPr>
          <w:rFonts w:ascii="Times New Roman" w:hAnsi="Times New Roman"/>
          <w:bCs/>
          <w:sz w:val="20"/>
          <w:szCs w:val="20"/>
        </w:rPr>
        <w:t>Open standard as Adobe Acrobat (pdf) file</w:t>
      </w:r>
    </w:p>
    <w:p w:rsidR="004B451C" w:rsidRDefault="004B451C" w:rsidP="00A17CB3">
      <w:pPr>
        <w:ind w:left="720"/>
        <w:rPr>
          <w:rFonts w:ascii="Times New Roman" w:hAnsi="Times New Roman"/>
          <w:bCs/>
          <w:sz w:val="20"/>
          <w:szCs w:val="20"/>
        </w:rPr>
      </w:pPr>
    </w:p>
    <w:p w:rsidR="004B451C" w:rsidRPr="00FD2FBB" w:rsidRDefault="004B451C" w:rsidP="00A17CB3">
      <w:pPr>
        <w:ind w:left="720"/>
        <w:rPr>
          <w:rFonts w:ascii="Times New Roman" w:hAnsi="Times New Roman"/>
          <w:bCs/>
          <w:sz w:val="20"/>
          <w:szCs w:val="20"/>
        </w:rPr>
      </w:pPr>
      <w:r>
        <w:rPr>
          <w:rFonts w:ascii="Times New Roman" w:hAnsi="Times New Roman"/>
          <w:bCs/>
          <w:sz w:val="20"/>
          <w:szCs w:val="20"/>
        </w:rPr>
        <w:t>Note:  While some Underwriters Laboratories standards are designated as “UL” and others as “ULE,” for this document “ULE” is used throughout for consistency.</w:t>
      </w:r>
    </w:p>
    <w:p w:rsidR="007709CA" w:rsidRPr="00134B90" w:rsidRDefault="007709CA" w:rsidP="00A17CB3">
      <w:pPr>
        <w:ind w:left="720"/>
        <w:rPr>
          <w:rFonts w:ascii="Times New Roman" w:hAnsi="Times New Roman"/>
          <w:sz w:val="16"/>
          <w:szCs w:val="16"/>
        </w:rPr>
      </w:pPr>
    </w:p>
    <w:p w:rsidR="007709CA" w:rsidRPr="00FD2FBB" w:rsidRDefault="007709CA" w:rsidP="00A17CB3">
      <w:pPr>
        <w:pStyle w:val="Normal1"/>
        <w:widowControl/>
        <w:numPr>
          <w:ilvl w:val="0"/>
          <w:numId w:val="61"/>
        </w:numPr>
        <w:spacing w:after="0"/>
        <w:ind w:hanging="360"/>
        <w:rPr>
          <w:rFonts w:ascii="Times New Roman" w:hAnsi="Times New Roman" w:cs="Times New Roman"/>
          <w:color w:val="auto"/>
          <w:sz w:val="22"/>
          <w:szCs w:val="22"/>
        </w:rPr>
      </w:pPr>
      <w:r w:rsidRPr="00FD2FBB">
        <w:rPr>
          <w:rFonts w:ascii="Times New Roman" w:hAnsi="Times New Roman" w:cs="Times New Roman"/>
          <w:b/>
          <w:color w:val="auto"/>
          <w:sz w:val="22"/>
          <w:szCs w:val="22"/>
        </w:rPr>
        <w:t xml:space="preserve">Compliance Determination: </w:t>
      </w:r>
      <w:r w:rsidRPr="00FD2FBB">
        <w:rPr>
          <w:rFonts w:ascii="Times New Roman" w:hAnsi="Times New Roman" w:cs="Times New Roman"/>
          <w:color w:val="auto"/>
          <w:sz w:val="22"/>
          <w:szCs w:val="22"/>
        </w:rPr>
        <w:t xml:space="preserve">Determine if documentation provided by contractor confirms via product label or other language that product is ULE certified (formerly “EcoLogo” label by Terra Choice and prior to that “Environmental Choice” label). </w:t>
      </w:r>
    </w:p>
    <w:p w:rsidR="007709CA" w:rsidRPr="00EC4178" w:rsidRDefault="007709CA" w:rsidP="00A17CB3">
      <w:pPr>
        <w:pStyle w:val="Normal1"/>
        <w:widowControl/>
        <w:spacing w:after="0"/>
        <w:rPr>
          <w:rFonts w:ascii="Times New Roman" w:hAnsi="Times New Roman" w:cs="Times New Roman"/>
          <w:color w:val="auto"/>
          <w:sz w:val="16"/>
          <w:szCs w:val="16"/>
        </w:rPr>
      </w:pPr>
    </w:p>
    <w:p w:rsidR="007709CA" w:rsidRPr="00FD2FBB" w:rsidRDefault="007709CA" w:rsidP="00EC4178">
      <w:pPr>
        <w:pStyle w:val="Normal1"/>
        <w:keepNext/>
        <w:keepLines/>
        <w:widowControl/>
        <w:spacing w:after="0" w:line="240" w:lineRule="auto"/>
        <w:rPr>
          <w:rFonts w:ascii="Times New Roman" w:hAnsi="Times New Roman" w:cs="Times New Roman"/>
          <w:b/>
          <w:color w:val="auto"/>
          <w:szCs w:val="24"/>
        </w:rPr>
      </w:pPr>
      <w:r w:rsidRPr="00FD2FBB">
        <w:rPr>
          <w:rFonts w:ascii="Times New Roman" w:hAnsi="Times New Roman" w:cs="Times New Roman"/>
          <w:b/>
          <w:color w:val="auto"/>
          <w:szCs w:val="24"/>
        </w:rPr>
        <w:lastRenderedPageBreak/>
        <w:t>Vendor Compliance Determination Resources with Single Attributes</w:t>
      </w:r>
    </w:p>
    <w:p w:rsidR="007709CA" w:rsidRPr="00FD2FBB" w:rsidRDefault="007709CA" w:rsidP="00EC4178">
      <w:pPr>
        <w:pStyle w:val="Normal1"/>
        <w:keepNext/>
        <w:keepLines/>
        <w:widowControl/>
        <w:spacing w:after="0" w:line="240" w:lineRule="auto"/>
        <w:rPr>
          <w:rFonts w:ascii="Times New Roman" w:hAnsi="Times New Roman" w:cs="Times New Roman"/>
          <w:color w:val="auto"/>
          <w:sz w:val="22"/>
          <w:szCs w:val="22"/>
        </w:rPr>
      </w:pPr>
      <w:r w:rsidRPr="00FD2FBB">
        <w:rPr>
          <w:rFonts w:ascii="Times New Roman" w:hAnsi="Times New Roman" w:cs="Times New Roman"/>
          <w:color w:val="auto"/>
          <w:sz w:val="22"/>
          <w:szCs w:val="22"/>
        </w:rPr>
        <w:t xml:space="preserve">Visit the </w:t>
      </w:r>
      <w:hyperlink r:id="rId50" w:history="1">
        <w:r w:rsidRPr="00FD2FBB">
          <w:rPr>
            <w:rStyle w:val="Hyperlink"/>
            <w:rFonts w:ascii="Times New Roman" w:hAnsi="Times New Roman"/>
            <w:color w:val="auto"/>
            <w:sz w:val="22"/>
            <w:szCs w:val="22"/>
            <w:u w:val="none"/>
          </w:rPr>
          <w:t>Green</w:t>
        </w:r>
      </w:hyperlink>
      <w:r w:rsidRPr="00FD2FBB">
        <w:rPr>
          <w:rFonts w:ascii="Times New Roman" w:hAnsi="Times New Roman" w:cs="Times New Roman"/>
          <w:color w:val="auto"/>
          <w:sz w:val="22"/>
          <w:szCs w:val="22"/>
        </w:rPr>
        <w:t xml:space="preserve"> Procurement Compilation (https://sftool.gov/greenprocurement) for information on designated product requirements. This information can be used to better understand the designated product requirements and how to verify whether contractors/vendors are providing compliant products.</w:t>
      </w:r>
    </w:p>
    <w:p w:rsidR="007709CA" w:rsidRPr="00134B90" w:rsidRDefault="007709CA" w:rsidP="00A17CB3">
      <w:pPr>
        <w:pStyle w:val="Normal1"/>
        <w:widowControl/>
        <w:spacing w:after="0"/>
        <w:rPr>
          <w:rFonts w:ascii="Times New Roman" w:hAnsi="Times New Roman" w:cs="Times New Roman"/>
          <w:color w:val="auto"/>
          <w:sz w:val="16"/>
          <w:szCs w:val="16"/>
        </w:rPr>
      </w:pPr>
    </w:p>
    <w:p w:rsidR="007709CA" w:rsidRPr="00FD2FBB" w:rsidRDefault="007709CA" w:rsidP="00A17CB3">
      <w:pPr>
        <w:pStyle w:val="Normal1"/>
        <w:widowControl/>
        <w:spacing w:after="0"/>
        <w:rPr>
          <w:rFonts w:ascii="Times New Roman" w:hAnsi="Times New Roman" w:cs="Times New Roman"/>
          <w:b/>
          <w:color w:val="auto"/>
          <w:sz w:val="22"/>
          <w:szCs w:val="22"/>
        </w:rPr>
      </w:pPr>
      <w:r w:rsidRPr="00C135A8">
        <w:rPr>
          <w:rFonts w:ascii="Times New Roman" w:hAnsi="Times New Roman" w:cs="Times New Roman"/>
          <w:b/>
          <w:color w:val="0000FF"/>
          <w:sz w:val="22"/>
          <w:szCs w:val="22"/>
          <w:u w:val="single"/>
        </w:rPr>
        <w:t>BioPreferred</w:t>
      </w:r>
      <w:r w:rsidRPr="00FD2FBB">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rPr>
        <w:t>- U.S. Department of Agriculture’s standards for biobased content</w:t>
      </w:r>
    </w:p>
    <w:p w:rsidR="007709CA" w:rsidRPr="00FD2FBB" w:rsidRDefault="007709CA" w:rsidP="00A17CB3">
      <w:pPr>
        <w:pStyle w:val="Normal1"/>
        <w:widowControl/>
        <w:numPr>
          <w:ilvl w:val="0"/>
          <w:numId w:val="57"/>
        </w:numPr>
        <w:spacing w:after="0"/>
        <w:ind w:hanging="359"/>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 xml:space="preserve">Covered Product Types: </w:t>
      </w:r>
    </w:p>
    <w:p w:rsidR="007709CA" w:rsidRPr="00FD2FBB" w:rsidRDefault="007709CA" w:rsidP="00A17CB3">
      <w:pPr>
        <w:pStyle w:val="Normal1"/>
        <w:widowControl/>
        <w:numPr>
          <w:ilvl w:val="1"/>
          <w:numId w:val="57"/>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Custodial Services</w:t>
      </w:r>
    </w:p>
    <w:p w:rsidR="007709CA" w:rsidRPr="00FD2FBB" w:rsidRDefault="007709CA" w:rsidP="00A17CB3">
      <w:pPr>
        <w:pStyle w:val="Normal1"/>
        <w:widowControl/>
        <w:numPr>
          <w:ilvl w:val="1"/>
          <w:numId w:val="57"/>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Films and Packaging</w:t>
      </w:r>
    </w:p>
    <w:p w:rsidR="007709CA" w:rsidRPr="00FD2FBB" w:rsidRDefault="007709CA" w:rsidP="00A17CB3">
      <w:pPr>
        <w:pStyle w:val="Normal1"/>
        <w:widowControl/>
        <w:numPr>
          <w:ilvl w:val="1"/>
          <w:numId w:val="57"/>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Food Services/Cafeteria</w:t>
      </w:r>
    </w:p>
    <w:p w:rsidR="007709CA" w:rsidRPr="00FD2FBB" w:rsidRDefault="007709CA" w:rsidP="00A17CB3">
      <w:pPr>
        <w:pStyle w:val="Normal1"/>
        <w:widowControl/>
        <w:numPr>
          <w:ilvl w:val="1"/>
          <w:numId w:val="57"/>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Grounds Maintenance</w:t>
      </w:r>
    </w:p>
    <w:p w:rsidR="007709CA" w:rsidRPr="00FD2FBB" w:rsidRDefault="007709CA" w:rsidP="00A17CB3">
      <w:pPr>
        <w:pStyle w:val="Normal1"/>
        <w:widowControl/>
        <w:numPr>
          <w:ilvl w:val="1"/>
          <w:numId w:val="57"/>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Intermediates</w:t>
      </w:r>
    </w:p>
    <w:p w:rsidR="007709CA" w:rsidRPr="00FD2FBB" w:rsidRDefault="007709CA" w:rsidP="00A17CB3">
      <w:pPr>
        <w:pStyle w:val="Normal1"/>
        <w:widowControl/>
        <w:numPr>
          <w:ilvl w:val="1"/>
          <w:numId w:val="57"/>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Minor Construction</w:t>
      </w:r>
    </w:p>
    <w:p w:rsidR="007709CA" w:rsidRPr="00FD2FBB" w:rsidRDefault="007709CA" w:rsidP="00A17CB3">
      <w:pPr>
        <w:pStyle w:val="Normal1"/>
        <w:widowControl/>
        <w:numPr>
          <w:ilvl w:val="1"/>
          <w:numId w:val="57"/>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Miscellaneous</w:t>
      </w:r>
    </w:p>
    <w:p w:rsidR="007709CA" w:rsidRPr="00FD2FBB" w:rsidRDefault="007709CA" w:rsidP="00A17CB3">
      <w:pPr>
        <w:pStyle w:val="Normal1"/>
        <w:widowControl/>
        <w:numPr>
          <w:ilvl w:val="1"/>
          <w:numId w:val="57"/>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Operations and Maintenance</w:t>
      </w:r>
    </w:p>
    <w:p w:rsidR="007709CA" w:rsidRPr="00FD2FBB" w:rsidRDefault="007709CA" w:rsidP="00A17CB3">
      <w:pPr>
        <w:pStyle w:val="Normal1"/>
        <w:widowControl/>
        <w:numPr>
          <w:ilvl w:val="1"/>
          <w:numId w:val="57"/>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Personal Care and Toiletries</w:t>
      </w:r>
    </w:p>
    <w:p w:rsidR="007709CA" w:rsidRPr="00FD2FBB" w:rsidRDefault="007709CA" w:rsidP="00A17CB3">
      <w:pPr>
        <w:pStyle w:val="Normal1"/>
        <w:widowControl/>
        <w:numPr>
          <w:ilvl w:val="1"/>
          <w:numId w:val="57"/>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Safety Equipment</w:t>
      </w:r>
    </w:p>
    <w:p w:rsidR="007709CA" w:rsidRPr="00FD2FBB" w:rsidRDefault="007709CA" w:rsidP="00A17CB3">
      <w:pPr>
        <w:pStyle w:val="Normal1"/>
        <w:widowControl/>
        <w:numPr>
          <w:ilvl w:val="1"/>
          <w:numId w:val="57"/>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Vehicle and Equipment Maintenance</w:t>
      </w:r>
    </w:p>
    <w:p w:rsidR="007709CA" w:rsidRPr="00FD2FBB" w:rsidRDefault="007709CA" w:rsidP="00A17CB3">
      <w:pPr>
        <w:pStyle w:val="Normal1"/>
        <w:widowControl/>
        <w:numPr>
          <w:ilvl w:val="0"/>
          <w:numId w:val="57"/>
        </w:numPr>
        <w:spacing w:after="0"/>
        <w:ind w:hanging="359"/>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Compliance Determination Option 1:</w:t>
      </w:r>
      <w:r w:rsidRPr="00FD2FBB">
        <w:rPr>
          <w:rFonts w:ascii="Times New Roman" w:hAnsi="Times New Roman" w:cs="Times New Roman"/>
          <w:color w:val="auto"/>
          <w:sz w:val="22"/>
          <w:szCs w:val="22"/>
        </w:rPr>
        <w:t xml:space="preserve"> Determine if documentation provided by contractor confirms via product label or other language that product is BioPreferred.</w:t>
      </w:r>
      <w:r w:rsidR="00707C72">
        <w:rPr>
          <w:rFonts w:ascii="Times New Roman" w:hAnsi="Times New Roman" w:cs="Times New Roman"/>
          <w:color w:val="auto"/>
          <w:sz w:val="22"/>
          <w:szCs w:val="22"/>
        </w:rPr>
        <w:t xml:space="preserve">  </w:t>
      </w:r>
    </w:p>
    <w:p w:rsidR="007709CA" w:rsidRPr="00FD2FBB" w:rsidRDefault="007709CA" w:rsidP="00A17CB3">
      <w:pPr>
        <w:pStyle w:val="Normal1"/>
        <w:widowControl/>
        <w:spacing w:after="0"/>
        <w:ind w:left="361"/>
        <w:contextualSpacing/>
        <w:rPr>
          <w:rFonts w:ascii="Times New Roman" w:hAnsi="Times New Roman" w:cs="Times New Roman"/>
          <w:color w:val="auto"/>
          <w:sz w:val="16"/>
          <w:szCs w:val="16"/>
        </w:rPr>
      </w:pPr>
    </w:p>
    <w:p w:rsidR="007709CA" w:rsidRPr="00FD2FBB" w:rsidRDefault="007709CA" w:rsidP="00A17CB3">
      <w:pPr>
        <w:pStyle w:val="Normal1"/>
        <w:widowControl/>
        <w:numPr>
          <w:ilvl w:val="0"/>
          <w:numId w:val="57"/>
        </w:numPr>
        <w:spacing w:after="0"/>
        <w:ind w:hanging="359"/>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Compliance Determination Option 2:</w:t>
      </w:r>
      <w:r w:rsidRPr="00FD2FBB">
        <w:rPr>
          <w:rFonts w:ascii="Times New Roman" w:hAnsi="Times New Roman" w:cs="Times New Roman"/>
          <w:color w:val="auto"/>
          <w:sz w:val="22"/>
          <w:szCs w:val="22"/>
        </w:rPr>
        <w:t xml:space="preserve"> If only biobased content is provided, visit BioPreferred website (</w:t>
      </w:r>
      <w:hyperlink r:id="rId51" w:history="1">
        <w:r w:rsidRPr="00FD2FBB">
          <w:rPr>
            <w:rStyle w:val="Hyperlink"/>
            <w:rFonts w:ascii="Times New Roman" w:hAnsi="Times New Roman"/>
            <w:color w:val="auto"/>
            <w:sz w:val="22"/>
            <w:szCs w:val="22"/>
          </w:rPr>
          <w:t>http://www.biopreferred.gov/BioPreferred/faces/catalog/Catalog.xhtml</w:t>
        </w:r>
      </w:hyperlink>
      <w:r w:rsidRPr="00FD2FBB">
        <w:rPr>
          <w:rFonts w:ascii="Times New Roman" w:hAnsi="Times New Roman" w:cs="Times New Roman"/>
          <w:color w:val="auto"/>
          <w:sz w:val="22"/>
          <w:szCs w:val="22"/>
        </w:rPr>
        <w:t>) and search for product category. The webpage for each product category states the required minimum biobased percentage that the product must meet. After determining the required percentage, compare this percentage to the biobased content stated in the contractor provided documentation.</w:t>
      </w:r>
      <w:r w:rsidR="001235DE">
        <w:rPr>
          <w:rFonts w:ascii="Times New Roman" w:hAnsi="Times New Roman" w:cs="Times New Roman"/>
          <w:color w:val="auto"/>
          <w:sz w:val="22"/>
          <w:szCs w:val="22"/>
        </w:rPr>
        <w:t xml:space="preserve">  </w:t>
      </w:r>
      <w:r w:rsidR="001235DE" w:rsidRPr="00A03C3D">
        <w:rPr>
          <w:rFonts w:ascii="Times New Roman" w:hAnsi="Times New Roman" w:cs="Times New Roman"/>
          <w:color w:val="auto"/>
          <w:sz w:val="22"/>
          <w:szCs w:val="22"/>
        </w:rPr>
        <w:t>When the contract</w:t>
      </w:r>
      <w:r w:rsidR="001235DE">
        <w:rPr>
          <w:rFonts w:ascii="Times New Roman" w:hAnsi="Times New Roman" w:cs="Times New Roman"/>
          <w:color w:val="auto"/>
          <w:sz w:val="22"/>
          <w:szCs w:val="22"/>
        </w:rPr>
        <w:t xml:space="preserve"> specifies</w:t>
      </w:r>
      <w:r w:rsidR="001235DE" w:rsidRPr="00A03C3D">
        <w:rPr>
          <w:rFonts w:ascii="Times New Roman" w:hAnsi="Times New Roman" w:cs="Times New Roman"/>
          <w:color w:val="auto"/>
          <w:sz w:val="22"/>
          <w:szCs w:val="22"/>
        </w:rPr>
        <w:t xml:space="preserve"> a higher</w:t>
      </w:r>
      <w:r w:rsidR="001235DE">
        <w:rPr>
          <w:rFonts w:ascii="Times New Roman" w:hAnsi="Times New Roman" w:cs="Times New Roman"/>
          <w:color w:val="auto"/>
          <w:sz w:val="22"/>
          <w:szCs w:val="22"/>
        </w:rPr>
        <w:t xml:space="preserve"> biobased content</w:t>
      </w:r>
      <w:r w:rsidR="001235DE" w:rsidRPr="00A03C3D">
        <w:rPr>
          <w:rFonts w:ascii="Times New Roman" w:hAnsi="Times New Roman" w:cs="Times New Roman"/>
          <w:color w:val="auto"/>
          <w:sz w:val="22"/>
          <w:szCs w:val="22"/>
        </w:rPr>
        <w:t xml:space="preserve"> percentage</w:t>
      </w:r>
      <w:r w:rsidR="001235DE">
        <w:rPr>
          <w:rFonts w:ascii="Times New Roman" w:hAnsi="Times New Roman" w:cs="Times New Roman"/>
          <w:color w:val="auto"/>
          <w:sz w:val="22"/>
          <w:szCs w:val="22"/>
        </w:rPr>
        <w:t xml:space="preserve"> than USDA BioPreferred</w:t>
      </w:r>
      <w:r w:rsidR="001235DE" w:rsidRPr="00A03C3D">
        <w:rPr>
          <w:rFonts w:ascii="Times New Roman" w:hAnsi="Times New Roman" w:cs="Times New Roman"/>
          <w:color w:val="auto"/>
          <w:sz w:val="22"/>
          <w:szCs w:val="22"/>
        </w:rPr>
        <w:t>, this higher</w:t>
      </w:r>
      <w:r w:rsidR="001235DE">
        <w:rPr>
          <w:rFonts w:ascii="Times New Roman" w:hAnsi="Times New Roman" w:cs="Times New Roman"/>
          <w:color w:val="auto"/>
          <w:sz w:val="22"/>
          <w:szCs w:val="22"/>
        </w:rPr>
        <w:t xml:space="preserve"> biobased</w:t>
      </w:r>
      <w:r w:rsidR="001235DE" w:rsidRPr="00A03C3D">
        <w:rPr>
          <w:rFonts w:ascii="Times New Roman" w:hAnsi="Times New Roman" w:cs="Times New Roman"/>
          <w:color w:val="auto"/>
          <w:sz w:val="22"/>
          <w:szCs w:val="22"/>
        </w:rPr>
        <w:t xml:space="preserve"> content </w:t>
      </w:r>
      <w:r w:rsidR="001235DE">
        <w:rPr>
          <w:rFonts w:ascii="Times New Roman" w:hAnsi="Times New Roman" w:cs="Times New Roman"/>
          <w:color w:val="auto"/>
          <w:sz w:val="22"/>
          <w:szCs w:val="22"/>
        </w:rPr>
        <w:t xml:space="preserve">percentage </w:t>
      </w:r>
      <w:r w:rsidR="001235DE" w:rsidRPr="00A03C3D">
        <w:rPr>
          <w:rFonts w:ascii="Times New Roman" w:hAnsi="Times New Roman" w:cs="Times New Roman"/>
          <w:color w:val="auto"/>
          <w:sz w:val="22"/>
          <w:szCs w:val="22"/>
        </w:rPr>
        <w:t xml:space="preserve">should be verified.  </w:t>
      </w:r>
    </w:p>
    <w:p w:rsidR="007709CA" w:rsidRPr="00134B90" w:rsidRDefault="007709CA" w:rsidP="00A17CB3">
      <w:pPr>
        <w:pStyle w:val="Normal1"/>
        <w:widowControl/>
        <w:spacing w:after="0"/>
        <w:contextualSpacing/>
        <w:rPr>
          <w:rFonts w:ascii="Times New Roman" w:hAnsi="Times New Roman" w:cs="Times New Roman"/>
          <w:b/>
          <w:color w:val="auto"/>
          <w:sz w:val="16"/>
          <w:szCs w:val="16"/>
        </w:rPr>
      </w:pPr>
    </w:p>
    <w:p w:rsidR="007709CA" w:rsidRPr="00FD2FBB" w:rsidRDefault="007709CA" w:rsidP="00A17CB3">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BPI</w:t>
      </w:r>
      <w:r w:rsidRPr="00FD2FBB">
        <w:rPr>
          <w:rFonts w:ascii="Times New Roman" w:hAnsi="Times New Roman" w:cs="Times New Roman"/>
          <w:b/>
          <w:color w:val="auto"/>
          <w:sz w:val="22"/>
          <w:szCs w:val="22"/>
          <w:u w:val="single"/>
        </w:rPr>
        <w:t xml:space="preserve"> </w:t>
      </w:r>
      <w:r w:rsidRPr="00FD2FBB">
        <w:rPr>
          <w:rFonts w:ascii="Times New Roman" w:hAnsi="Times New Roman" w:cs="Times New Roman"/>
          <w:color w:val="auto"/>
          <w:sz w:val="22"/>
          <w:szCs w:val="22"/>
        </w:rPr>
        <w:t>– Biodegradable Products Institute Certified Products</w:t>
      </w:r>
      <w:r w:rsidRPr="00FD2FBB">
        <w:rPr>
          <w:rFonts w:ascii="Times New Roman" w:hAnsi="Times New Roman" w:cs="Times New Roman"/>
          <w:b/>
          <w:color w:val="auto"/>
          <w:sz w:val="22"/>
          <w:szCs w:val="22"/>
        </w:rPr>
        <w:t xml:space="preserve"> </w:t>
      </w:r>
    </w:p>
    <w:p w:rsidR="007709CA" w:rsidRPr="00FD2FBB" w:rsidRDefault="007709CA" w:rsidP="00A17CB3">
      <w:pPr>
        <w:pStyle w:val="Normal1"/>
        <w:widowControl/>
        <w:numPr>
          <w:ilvl w:val="0"/>
          <w:numId w:val="56"/>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Types</w:t>
      </w:r>
    </w:p>
    <w:p w:rsidR="007709CA" w:rsidRPr="00FD2FBB" w:rsidRDefault="007709CA" w:rsidP="00A17CB3">
      <w:pPr>
        <w:pStyle w:val="Normal1"/>
        <w:widowControl/>
        <w:numPr>
          <w:ilvl w:val="1"/>
          <w:numId w:val="56"/>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Cups</w:t>
      </w:r>
    </w:p>
    <w:p w:rsidR="007709CA" w:rsidRPr="00FD2FBB" w:rsidRDefault="007709CA" w:rsidP="00A17CB3">
      <w:pPr>
        <w:pStyle w:val="Normal1"/>
        <w:widowControl/>
        <w:numPr>
          <w:ilvl w:val="1"/>
          <w:numId w:val="56"/>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 xml:space="preserve">Cutlery </w:t>
      </w:r>
    </w:p>
    <w:p w:rsidR="007709CA" w:rsidRPr="00FD2FBB" w:rsidRDefault="007709CA" w:rsidP="00A17CB3">
      <w:pPr>
        <w:pStyle w:val="Normal1"/>
        <w:widowControl/>
        <w:numPr>
          <w:ilvl w:val="1"/>
          <w:numId w:val="56"/>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Take Out Containers</w:t>
      </w:r>
    </w:p>
    <w:p w:rsidR="007709CA" w:rsidRPr="00FD2FBB" w:rsidRDefault="007709CA" w:rsidP="00A17CB3">
      <w:pPr>
        <w:pStyle w:val="Normal1"/>
        <w:widowControl/>
        <w:numPr>
          <w:ilvl w:val="1"/>
          <w:numId w:val="56"/>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Food Waste Bags</w:t>
      </w:r>
    </w:p>
    <w:p w:rsidR="007709CA" w:rsidRPr="00FD2FBB" w:rsidRDefault="007709CA" w:rsidP="00A17CB3">
      <w:pPr>
        <w:pStyle w:val="Normal1"/>
        <w:widowControl/>
        <w:numPr>
          <w:ilvl w:val="1"/>
          <w:numId w:val="56"/>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lastRenderedPageBreak/>
        <w:t>Yard Waste Bags</w:t>
      </w:r>
    </w:p>
    <w:p w:rsidR="007709CA" w:rsidRPr="00FD2FBB" w:rsidRDefault="007709CA" w:rsidP="00A17CB3">
      <w:pPr>
        <w:pStyle w:val="Normal1"/>
        <w:widowControl/>
        <w:numPr>
          <w:ilvl w:val="1"/>
          <w:numId w:val="56"/>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Resins and Coatings</w:t>
      </w:r>
    </w:p>
    <w:p w:rsidR="007709CA" w:rsidRPr="00FD2FBB" w:rsidRDefault="007709CA" w:rsidP="00A17CB3">
      <w:pPr>
        <w:pStyle w:val="Normal1"/>
        <w:widowControl/>
        <w:numPr>
          <w:ilvl w:val="0"/>
          <w:numId w:val="68"/>
        </w:numPr>
        <w:spacing w:after="0"/>
        <w:rPr>
          <w:rFonts w:ascii="Times New Roman" w:hAnsi="Times New Roman" w:cs="Times New Roman"/>
          <w:color w:val="auto"/>
          <w:sz w:val="22"/>
          <w:szCs w:val="22"/>
          <w:u w:val="single"/>
        </w:rPr>
      </w:pPr>
      <w:r w:rsidRPr="00FD2FBB">
        <w:rPr>
          <w:rFonts w:ascii="Times New Roman" w:hAnsi="Times New Roman" w:cs="Times New Roman"/>
          <w:b/>
          <w:color w:val="auto"/>
          <w:sz w:val="22"/>
          <w:szCs w:val="22"/>
        </w:rPr>
        <w:t xml:space="preserve">Compliance Determination:  </w:t>
      </w:r>
      <w:r w:rsidRPr="00FD2FBB">
        <w:rPr>
          <w:rFonts w:ascii="Times New Roman" w:hAnsi="Times New Roman" w:cs="Times New Roman"/>
          <w:color w:val="auto"/>
          <w:sz w:val="22"/>
          <w:szCs w:val="22"/>
        </w:rPr>
        <w:t xml:space="preserve">Determine if documentation provided by contractor confirms the product is on the </w:t>
      </w:r>
      <w:r w:rsidR="00F1426D" w:rsidRPr="00FD2FBB">
        <w:rPr>
          <w:rFonts w:ascii="Times New Roman" w:hAnsi="Times New Roman" w:cs="Times New Roman"/>
          <w:color w:val="auto"/>
          <w:sz w:val="22"/>
          <w:szCs w:val="22"/>
        </w:rPr>
        <w:t>BPI</w:t>
      </w:r>
      <w:r w:rsidRPr="00FD2FBB">
        <w:rPr>
          <w:rFonts w:ascii="Times New Roman" w:hAnsi="Times New Roman" w:cs="Times New Roman"/>
          <w:color w:val="auto"/>
          <w:sz w:val="22"/>
          <w:szCs w:val="22"/>
        </w:rPr>
        <w:t xml:space="preserve"> Certified Products list (http://products.bpiworld.org/).</w:t>
      </w:r>
    </w:p>
    <w:p w:rsidR="007709CA" w:rsidRPr="00134B90" w:rsidRDefault="007709CA" w:rsidP="00A17CB3">
      <w:pPr>
        <w:pStyle w:val="Normal1"/>
        <w:widowControl/>
        <w:spacing w:after="0"/>
        <w:rPr>
          <w:rFonts w:ascii="Times New Roman" w:hAnsi="Times New Roman" w:cs="Times New Roman"/>
          <w:b/>
          <w:color w:val="auto"/>
          <w:sz w:val="16"/>
          <w:szCs w:val="16"/>
          <w:u w:val="single"/>
        </w:rPr>
      </w:pPr>
    </w:p>
    <w:p w:rsidR="007709CA" w:rsidRPr="00FD2FBB" w:rsidRDefault="007709CA" w:rsidP="00A17CB3">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CPG</w:t>
      </w:r>
      <w:r w:rsidRPr="00FD2FBB">
        <w:rPr>
          <w:rFonts w:ascii="Times New Roman" w:hAnsi="Times New Roman" w:cs="Times New Roman"/>
          <w:b/>
          <w:color w:val="auto"/>
          <w:sz w:val="22"/>
          <w:szCs w:val="22"/>
        </w:rPr>
        <w:t xml:space="preserve"> </w:t>
      </w:r>
      <w:r w:rsidR="00FD2FBB" w:rsidRPr="00FD2FBB">
        <w:rPr>
          <w:rFonts w:ascii="Times New Roman" w:hAnsi="Times New Roman" w:cs="Times New Roman"/>
          <w:color w:val="auto"/>
          <w:sz w:val="22"/>
          <w:szCs w:val="22"/>
        </w:rPr>
        <w:t>- U.</w:t>
      </w:r>
      <w:r w:rsidRPr="00FD2FBB">
        <w:rPr>
          <w:rFonts w:ascii="Times New Roman" w:hAnsi="Times New Roman" w:cs="Times New Roman"/>
          <w:color w:val="auto"/>
          <w:sz w:val="22"/>
          <w:szCs w:val="22"/>
        </w:rPr>
        <w:t xml:space="preserve">S. </w:t>
      </w:r>
      <w:r w:rsidRPr="00FD2FBB">
        <w:rPr>
          <w:rFonts w:ascii="Times New Roman" w:hAnsi="Times New Roman" w:cs="Times New Roman"/>
          <w:color w:val="auto"/>
          <w:sz w:val="22"/>
          <w:szCs w:val="22"/>
          <w:lang w:eastAsia="ko-KR"/>
        </w:rPr>
        <w:t>Environmental Protection Agency</w:t>
      </w:r>
      <w:r w:rsidRPr="00FD2FBB">
        <w:rPr>
          <w:rFonts w:ascii="Times New Roman" w:hAnsi="Times New Roman" w:cs="Times New Roman"/>
          <w:color w:val="auto"/>
          <w:sz w:val="22"/>
          <w:szCs w:val="22"/>
        </w:rPr>
        <w:t>’</w:t>
      </w:r>
      <w:r w:rsidRPr="00FD2FBB">
        <w:rPr>
          <w:rFonts w:ascii="Times New Roman" w:hAnsi="Times New Roman" w:cs="Times New Roman"/>
          <w:color w:val="auto"/>
          <w:sz w:val="22"/>
          <w:szCs w:val="22"/>
          <w:lang w:eastAsia="ko-KR"/>
        </w:rPr>
        <w:t>s</w:t>
      </w:r>
      <w:r w:rsidRPr="00FD2FBB">
        <w:rPr>
          <w:rFonts w:ascii="Times New Roman" w:hAnsi="Times New Roman" w:cs="Times New Roman"/>
          <w:color w:val="auto"/>
          <w:sz w:val="22"/>
          <w:szCs w:val="22"/>
        </w:rPr>
        <w:t xml:space="preserve"> Comprehensive Procurement Guidelines for recycled content </w:t>
      </w:r>
      <w:hyperlink r:id="rId52">
        <w:r w:rsidRPr="00FD2FBB">
          <w:rPr>
            <w:rFonts w:ascii="Times New Roman" w:hAnsi="Times New Roman" w:cs="Times New Roman"/>
            <w:color w:val="auto"/>
            <w:sz w:val="22"/>
            <w:szCs w:val="22"/>
            <w:u w:val="single"/>
          </w:rPr>
          <w:t xml:space="preserve"> </w:t>
        </w:r>
      </w:hyperlink>
    </w:p>
    <w:p w:rsidR="007709CA" w:rsidRPr="00FD2FBB" w:rsidRDefault="007709CA" w:rsidP="00A17CB3">
      <w:pPr>
        <w:pStyle w:val="Normal1"/>
        <w:widowControl/>
        <w:numPr>
          <w:ilvl w:val="0"/>
          <w:numId w:val="56"/>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Types</w:t>
      </w:r>
    </w:p>
    <w:p w:rsidR="007709CA" w:rsidRPr="00FD2FBB" w:rsidRDefault="007709CA" w:rsidP="00A17CB3">
      <w:pPr>
        <w:pStyle w:val="Normal1"/>
        <w:widowControl/>
        <w:numPr>
          <w:ilvl w:val="1"/>
          <w:numId w:val="56"/>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Construction Products</w:t>
      </w:r>
    </w:p>
    <w:p w:rsidR="007709CA" w:rsidRPr="00FD2FBB" w:rsidRDefault="007709CA" w:rsidP="00A17CB3">
      <w:pPr>
        <w:pStyle w:val="Normal1"/>
        <w:widowControl/>
        <w:numPr>
          <w:ilvl w:val="1"/>
          <w:numId w:val="56"/>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Landscaping Products</w:t>
      </w:r>
    </w:p>
    <w:p w:rsidR="007709CA" w:rsidRPr="00FD2FBB" w:rsidRDefault="007709CA" w:rsidP="00A17CB3">
      <w:pPr>
        <w:pStyle w:val="Normal1"/>
        <w:widowControl/>
        <w:numPr>
          <w:ilvl w:val="1"/>
          <w:numId w:val="56"/>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Non-Paper Office Products</w:t>
      </w:r>
    </w:p>
    <w:p w:rsidR="007709CA" w:rsidRPr="00FD2FBB" w:rsidRDefault="007709CA" w:rsidP="00A17CB3">
      <w:pPr>
        <w:pStyle w:val="Normal1"/>
        <w:widowControl/>
        <w:numPr>
          <w:ilvl w:val="1"/>
          <w:numId w:val="56"/>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Paper and Paper Products</w:t>
      </w:r>
    </w:p>
    <w:p w:rsidR="007709CA" w:rsidRPr="00FD2FBB" w:rsidRDefault="007709CA" w:rsidP="00A17CB3">
      <w:pPr>
        <w:pStyle w:val="Normal1"/>
        <w:widowControl/>
        <w:numPr>
          <w:ilvl w:val="1"/>
          <w:numId w:val="56"/>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Park and Recreation Products</w:t>
      </w:r>
    </w:p>
    <w:p w:rsidR="007709CA" w:rsidRPr="00FD2FBB" w:rsidRDefault="007709CA" w:rsidP="00A17CB3">
      <w:pPr>
        <w:pStyle w:val="Normal1"/>
        <w:widowControl/>
        <w:numPr>
          <w:ilvl w:val="1"/>
          <w:numId w:val="56"/>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Transportation Products</w:t>
      </w:r>
    </w:p>
    <w:p w:rsidR="007709CA" w:rsidRPr="00FD2FBB" w:rsidRDefault="007709CA" w:rsidP="00A17CB3">
      <w:pPr>
        <w:pStyle w:val="Normal1"/>
        <w:widowControl/>
        <w:numPr>
          <w:ilvl w:val="1"/>
          <w:numId w:val="56"/>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Vehicular Products</w:t>
      </w:r>
    </w:p>
    <w:p w:rsidR="007709CA" w:rsidRPr="00FD2FBB" w:rsidRDefault="007709CA" w:rsidP="00A17CB3">
      <w:pPr>
        <w:pStyle w:val="Normal1"/>
        <w:widowControl/>
        <w:numPr>
          <w:ilvl w:val="1"/>
          <w:numId w:val="56"/>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Miscellaneous Products</w:t>
      </w:r>
    </w:p>
    <w:p w:rsidR="00151F54" w:rsidRPr="00FD2FBB" w:rsidRDefault="00151F54" w:rsidP="00A17CB3">
      <w:pPr>
        <w:pStyle w:val="Normal1"/>
        <w:widowControl/>
        <w:numPr>
          <w:ilvl w:val="0"/>
          <w:numId w:val="57"/>
        </w:numPr>
        <w:spacing w:after="0"/>
        <w:ind w:hanging="359"/>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Compliance Determination Option 1:</w:t>
      </w:r>
      <w:r w:rsidRPr="00FD2FBB">
        <w:rPr>
          <w:rFonts w:ascii="Times New Roman" w:hAnsi="Times New Roman" w:cs="Times New Roman"/>
          <w:color w:val="auto"/>
          <w:sz w:val="22"/>
          <w:szCs w:val="22"/>
        </w:rPr>
        <w:t xml:space="preserve"> Determine if documentation provided by contractor confirms via product label or other language that product </w:t>
      </w:r>
      <w:r w:rsidR="00DF5631">
        <w:rPr>
          <w:rFonts w:ascii="Times New Roman" w:hAnsi="Times New Roman" w:cs="Times New Roman"/>
          <w:color w:val="auto"/>
          <w:sz w:val="22"/>
          <w:szCs w:val="22"/>
        </w:rPr>
        <w:t>meets CPG</w:t>
      </w:r>
      <w:r w:rsidRPr="00FD2FBB">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p>
    <w:p w:rsidR="00151F54" w:rsidRPr="00FD2FBB" w:rsidRDefault="00151F54" w:rsidP="00A17CB3">
      <w:pPr>
        <w:pStyle w:val="Normal1"/>
        <w:widowControl/>
        <w:spacing w:after="0"/>
        <w:ind w:left="361"/>
        <w:contextualSpacing/>
        <w:rPr>
          <w:rFonts w:ascii="Times New Roman" w:hAnsi="Times New Roman" w:cs="Times New Roman"/>
          <w:color w:val="auto"/>
          <w:sz w:val="16"/>
          <w:szCs w:val="16"/>
        </w:rPr>
      </w:pPr>
    </w:p>
    <w:p w:rsidR="00151F54" w:rsidRPr="00FD2FBB" w:rsidRDefault="00151F54" w:rsidP="00A17CB3">
      <w:pPr>
        <w:pStyle w:val="Normal1"/>
        <w:widowControl/>
        <w:numPr>
          <w:ilvl w:val="0"/>
          <w:numId w:val="57"/>
        </w:numPr>
        <w:spacing w:after="0"/>
        <w:ind w:hanging="359"/>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Compliance Determination Option 2:</w:t>
      </w:r>
      <w:r w:rsidRPr="00FD2FBB">
        <w:rPr>
          <w:rFonts w:ascii="Times New Roman" w:hAnsi="Times New Roman" w:cs="Times New Roman"/>
          <w:color w:val="auto"/>
          <w:sz w:val="22"/>
          <w:szCs w:val="22"/>
        </w:rPr>
        <w:t xml:space="preserve"> If only </w:t>
      </w:r>
      <w:r w:rsidR="00DF5631">
        <w:rPr>
          <w:rFonts w:ascii="Times New Roman" w:hAnsi="Times New Roman" w:cs="Times New Roman"/>
          <w:color w:val="auto"/>
          <w:sz w:val="22"/>
          <w:szCs w:val="22"/>
        </w:rPr>
        <w:t>recycled</w:t>
      </w:r>
      <w:r w:rsidRPr="00FD2FBB">
        <w:rPr>
          <w:rFonts w:ascii="Times New Roman" w:hAnsi="Times New Roman" w:cs="Times New Roman"/>
          <w:color w:val="auto"/>
          <w:sz w:val="22"/>
          <w:szCs w:val="22"/>
        </w:rPr>
        <w:t xml:space="preserve"> content is provided, visit </w:t>
      </w:r>
      <w:r w:rsidR="00DF5631">
        <w:rPr>
          <w:rFonts w:ascii="Times New Roman" w:hAnsi="Times New Roman" w:cs="Times New Roman"/>
          <w:color w:val="auto"/>
          <w:sz w:val="22"/>
          <w:szCs w:val="22"/>
        </w:rPr>
        <w:t>the CPG</w:t>
      </w:r>
      <w:r w:rsidRPr="00FD2FBB">
        <w:rPr>
          <w:rFonts w:ascii="Times New Roman" w:hAnsi="Times New Roman" w:cs="Times New Roman"/>
          <w:color w:val="auto"/>
          <w:sz w:val="22"/>
          <w:szCs w:val="22"/>
        </w:rPr>
        <w:t xml:space="preserve"> website (</w:t>
      </w:r>
      <w:r w:rsidR="00DF5631" w:rsidRPr="00A03C3D">
        <w:rPr>
          <w:rFonts w:ascii="Times New Roman" w:hAnsi="Times New Roman" w:cs="Times New Roman"/>
          <w:color w:val="auto"/>
          <w:sz w:val="22"/>
          <w:szCs w:val="22"/>
        </w:rPr>
        <w:t>http://www.epa.gov/epawaste/conserve/tools/cpg/products/index.htm</w:t>
      </w:r>
      <w:r w:rsidRPr="00FD2FBB">
        <w:rPr>
          <w:rFonts w:ascii="Times New Roman" w:hAnsi="Times New Roman" w:cs="Times New Roman"/>
          <w:color w:val="auto"/>
          <w:sz w:val="22"/>
          <w:szCs w:val="22"/>
        </w:rPr>
        <w:t xml:space="preserve">) and search for product category. The webpage for each product category states the required minimum </w:t>
      </w:r>
      <w:r w:rsidR="00DF5631">
        <w:rPr>
          <w:rFonts w:ascii="Times New Roman" w:hAnsi="Times New Roman" w:cs="Times New Roman"/>
          <w:color w:val="auto"/>
          <w:sz w:val="22"/>
          <w:szCs w:val="22"/>
        </w:rPr>
        <w:t>recycled content</w:t>
      </w:r>
      <w:r w:rsidRPr="00FD2FBB">
        <w:rPr>
          <w:rFonts w:ascii="Times New Roman" w:hAnsi="Times New Roman" w:cs="Times New Roman"/>
          <w:color w:val="auto"/>
          <w:sz w:val="22"/>
          <w:szCs w:val="22"/>
        </w:rPr>
        <w:t xml:space="preserve"> percentage that the product must meet. After determining the required percentage, compare this percentage to the </w:t>
      </w:r>
      <w:r w:rsidR="00DF5631">
        <w:rPr>
          <w:rFonts w:ascii="Times New Roman" w:hAnsi="Times New Roman" w:cs="Times New Roman"/>
          <w:color w:val="auto"/>
          <w:sz w:val="22"/>
          <w:szCs w:val="22"/>
        </w:rPr>
        <w:t>recycled</w:t>
      </w:r>
      <w:r w:rsidRPr="00FD2FBB">
        <w:rPr>
          <w:rFonts w:ascii="Times New Roman" w:hAnsi="Times New Roman" w:cs="Times New Roman"/>
          <w:color w:val="auto"/>
          <w:sz w:val="22"/>
          <w:szCs w:val="22"/>
        </w:rPr>
        <w:t xml:space="preserve"> content st</w:t>
      </w:r>
      <w:r w:rsidR="00DF5631">
        <w:rPr>
          <w:rFonts w:ascii="Times New Roman" w:hAnsi="Times New Roman" w:cs="Times New Roman"/>
          <w:color w:val="auto"/>
          <w:sz w:val="22"/>
          <w:szCs w:val="22"/>
        </w:rPr>
        <w:t xml:space="preserve">ated in the contractor </w:t>
      </w:r>
      <w:r w:rsidRPr="00FD2FBB">
        <w:rPr>
          <w:rFonts w:ascii="Times New Roman" w:hAnsi="Times New Roman" w:cs="Times New Roman"/>
          <w:color w:val="auto"/>
          <w:sz w:val="22"/>
          <w:szCs w:val="22"/>
        </w:rPr>
        <w:t>documentation.</w:t>
      </w:r>
      <w:r>
        <w:rPr>
          <w:rFonts w:ascii="Times New Roman" w:hAnsi="Times New Roman" w:cs="Times New Roman"/>
          <w:color w:val="auto"/>
          <w:sz w:val="22"/>
          <w:szCs w:val="22"/>
        </w:rPr>
        <w:t xml:space="preserve">  </w:t>
      </w:r>
      <w:r w:rsidRPr="00A03C3D">
        <w:rPr>
          <w:rFonts w:ascii="Times New Roman" w:hAnsi="Times New Roman" w:cs="Times New Roman"/>
          <w:color w:val="auto"/>
          <w:sz w:val="22"/>
          <w:szCs w:val="22"/>
        </w:rPr>
        <w:t>When the contract</w:t>
      </w:r>
      <w:r>
        <w:rPr>
          <w:rFonts w:ascii="Times New Roman" w:hAnsi="Times New Roman" w:cs="Times New Roman"/>
          <w:color w:val="auto"/>
          <w:sz w:val="22"/>
          <w:szCs w:val="22"/>
        </w:rPr>
        <w:t xml:space="preserve"> specifies</w:t>
      </w:r>
      <w:r w:rsidRPr="00A03C3D">
        <w:rPr>
          <w:rFonts w:ascii="Times New Roman" w:hAnsi="Times New Roman" w:cs="Times New Roman"/>
          <w:color w:val="auto"/>
          <w:sz w:val="22"/>
          <w:szCs w:val="22"/>
        </w:rPr>
        <w:t xml:space="preserve"> a higher</w:t>
      </w:r>
      <w:r>
        <w:rPr>
          <w:rFonts w:ascii="Times New Roman" w:hAnsi="Times New Roman" w:cs="Times New Roman"/>
          <w:color w:val="auto"/>
          <w:sz w:val="22"/>
          <w:szCs w:val="22"/>
        </w:rPr>
        <w:t xml:space="preserve"> </w:t>
      </w:r>
      <w:r w:rsidR="00DF5631">
        <w:rPr>
          <w:rFonts w:ascii="Times New Roman" w:hAnsi="Times New Roman" w:cs="Times New Roman"/>
          <w:color w:val="auto"/>
          <w:sz w:val="22"/>
          <w:szCs w:val="22"/>
        </w:rPr>
        <w:t>recycled</w:t>
      </w:r>
      <w:r>
        <w:rPr>
          <w:rFonts w:ascii="Times New Roman" w:hAnsi="Times New Roman" w:cs="Times New Roman"/>
          <w:color w:val="auto"/>
          <w:sz w:val="22"/>
          <w:szCs w:val="22"/>
        </w:rPr>
        <w:t xml:space="preserve"> content</w:t>
      </w:r>
      <w:r w:rsidRPr="00A03C3D">
        <w:rPr>
          <w:rFonts w:ascii="Times New Roman" w:hAnsi="Times New Roman" w:cs="Times New Roman"/>
          <w:color w:val="auto"/>
          <w:sz w:val="22"/>
          <w:szCs w:val="22"/>
        </w:rPr>
        <w:t xml:space="preserve"> percentage</w:t>
      </w:r>
      <w:r>
        <w:rPr>
          <w:rFonts w:ascii="Times New Roman" w:hAnsi="Times New Roman" w:cs="Times New Roman"/>
          <w:color w:val="auto"/>
          <w:sz w:val="22"/>
          <w:szCs w:val="22"/>
        </w:rPr>
        <w:t xml:space="preserve"> than </w:t>
      </w:r>
      <w:r w:rsidR="00DF5631">
        <w:rPr>
          <w:rFonts w:ascii="Times New Roman" w:hAnsi="Times New Roman" w:cs="Times New Roman"/>
          <w:color w:val="auto"/>
          <w:sz w:val="22"/>
          <w:szCs w:val="22"/>
        </w:rPr>
        <w:t>EPA CPG</w:t>
      </w:r>
      <w:r w:rsidRPr="00A03C3D">
        <w:rPr>
          <w:rFonts w:ascii="Times New Roman" w:hAnsi="Times New Roman" w:cs="Times New Roman"/>
          <w:color w:val="auto"/>
          <w:sz w:val="22"/>
          <w:szCs w:val="22"/>
        </w:rPr>
        <w:t>, this higher</w:t>
      </w:r>
      <w:r>
        <w:rPr>
          <w:rFonts w:ascii="Times New Roman" w:hAnsi="Times New Roman" w:cs="Times New Roman"/>
          <w:color w:val="auto"/>
          <w:sz w:val="22"/>
          <w:szCs w:val="22"/>
        </w:rPr>
        <w:t xml:space="preserve"> </w:t>
      </w:r>
      <w:r w:rsidR="00DF5631">
        <w:rPr>
          <w:rFonts w:ascii="Times New Roman" w:hAnsi="Times New Roman" w:cs="Times New Roman"/>
          <w:color w:val="auto"/>
          <w:sz w:val="22"/>
          <w:szCs w:val="22"/>
        </w:rPr>
        <w:t>recycled</w:t>
      </w:r>
      <w:r w:rsidRPr="00A03C3D">
        <w:rPr>
          <w:rFonts w:ascii="Times New Roman" w:hAnsi="Times New Roman" w:cs="Times New Roman"/>
          <w:color w:val="auto"/>
          <w:sz w:val="22"/>
          <w:szCs w:val="22"/>
        </w:rPr>
        <w:t xml:space="preserve"> content </w:t>
      </w:r>
      <w:r>
        <w:rPr>
          <w:rFonts w:ascii="Times New Roman" w:hAnsi="Times New Roman" w:cs="Times New Roman"/>
          <w:color w:val="auto"/>
          <w:sz w:val="22"/>
          <w:szCs w:val="22"/>
        </w:rPr>
        <w:t xml:space="preserve">percentage </w:t>
      </w:r>
      <w:r w:rsidRPr="00A03C3D">
        <w:rPr>
          <w:rFonts w:ascii="Times New Roman" w:hAnsi="Times New Roman" w:cs="Times New Roman"/>
          <w:color w:val="auto"/>
          <w:sz w:val="22"/>
          <w:szCs w:val="22"/>
        </w:rPr>
        <w:t xml:space="preserve">should be verified.  </w:t>
      </w:r>
    </w:p>
    <w:p w:rsidR="007709CA" w:rsidRPr="00A03C3D" w:rsidRDefault="007709CA" w:rsidP="00A17CB3">
      <w:pPr>
        <w:pStyle w:val="Normal1"/>
        <w:widowControl/>
        <w:spacing w:after="0"/>
        <w:rPr>
          <w:rFonts w:ascii="Times New Roman" w:hAnsi="Times New Roman" w:cs="Times New Roman"/>
          <w:b/>
          <w:color w:val="auto"/>
          <w:sz w:val="16"/>
          <w:szCs w:val="16"/>
        </w:rPr>
      </w:pPr>
    </w:p>
    <w:p w:rsidR="007709CA" w:rsidRPr="00FD2FBB" w:rsidRDefault="007709CA" w:rsidP="00A17CB3">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ENERGY STAR</w:t>
      </w:r>
      <w:r w:rsidRPr="00FD2FBB">
        <w:rPr>
          <w:rFonts w:ascii="Times New Roman" w:hAnsi="Times New Roman" w:cs="Times New Roman"/>
          <w:color w:val="auto"/>
          <w:sz w:val="22"/>
          <w:szCs w:val="22"/>
        </w:rPr>
        <w:t xml:space="preserve"> – U.S. </w:t>
      </w:r>
      <w:r w:rsidRPr="00FD2FBB">
        <w:rPr>
          <w:rFonts w:ascii="Times New Roman" w:hAnsi="Times New Roman" w:cs="Times New Roman"/>
          <w:color w:val="auto"/>
          <w:sz w:val="22"/>
          <w:szCs w:val="22"/>
          <w:lang w:eastAsia="ko-KR"/>
        </w:rPr>
        <w:t>Environmental Protection Agency</w:t>
      </w:r>
      <w:r w:rsidRPr="00FD2FBB">
        <w:rPr>
          <w:rFonts w:ascii="Times New Roman" w:hAnsi="Times New Roman" w:cs="Times New Roman"/>
          <w:color w:val="auto"/>
          <w:sz w:val="22"/>
          <w:szCs w:val="22"/>
        </w:rPr>
        <w:t>’</w:t>
      </w:r>
      <w:r w:rsidRPr="00FD2FBB">
        <w:rPr>
          <w:rFonts w:ascii="Times New Roman" w:hAnsi="Times New Roman" w:cs="Times New Roman"/>
          <w:color w:val="auto"/>
          <w:sz w:val="22"/>
          <w:szCs w:val="22"/>
          <w:lang w:eastAsia="ko-KR"/>
        </w:rPr>
        <w:t>s</w:t>
      </w:r>
      <w:r w:rsidRPr="00FD2FBB">
        <w:rPr>
          <w:rFonts w:ascii="Times New Roman" w:hAnsi="Times New Roman" w:cs="Times New Roman"/>
          <w:color w:val="auto"/>
          <w:sz w:val="22"/>
          <w:szCs w:val="22"/>
        </w:rPr>
        <w:t xml:space="preserve"> energy efficiency standards</w:t>
      </w:r>
    </w:p>
    <w:p w:rsidR="007709CA" w:rsidRPr="00FD2FBB" w:rsidRDefault="007709CA" w:rsidP="00A17CB3">
      <w:pPr>
        <w:pStyle w:val="Normal1"/>
        <w:widowControl/>
        <w:numPr>
          <w:ilvl w:val="0"/>
          <w:numId w:val="55"/>
        </w:numPr>
        <w:spacing w:after="0"/>
        <w:ind w:hanging="359"/>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 xml:space="preserve">Covered Product Types </w:t>
      </w:r>
    </w:p>
    <w:p w:rsidR="007709CA" w:rsidRPr="00FD2FBB" w:rsidRDefault="007709CA" w:rsidP="00A17CB3">
      <w:pPr>
        <w:pStyle w:val="Normal1"/>
        <w:widowControl/>
        <w:numPr>
          <w:ilvl w:val="1"/>
          <w:numId w:val="55"/>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Building Products</w:t>
      </w:r>
    </w:p>
    <w:p w:rsidR="007709CA" w:rsidRPr="00FD2FBB" w:rsidRDefault="007709CA" w:rsidP="004366CB">
      <w:pPr>
        <w:pStyle w:val="Normal1"/>
        <w:widowControl/>
        <w:numPr>
          <w:ilvl w:val="1"/>
          <w:numId w:val="55"/>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Commercial Appliances</w:t>
      </w:r>
      <w:r w:rsidR="004366CB">
        <w:rPr>
          <w:rFonts w:ascii="Times New Roman" w:hAnsi="Times New Roman" w:cs="Times New Roman"/>
          <w:color w:val="auto"/>
          <w:sz w:val="22"/>
          <w:szCs w:val="22"/>
        </w:rPr>
        <w:t xml:space="preserve"> and Food Equipment</w:t>
      </w:r>
    </w:p>
    <w:p w:rsidR="007709CA" w:rsidRPr="00FD2FBB" w:rsidRDefault="007709CA" w:rsidP="00A17CB3">
      <w:pPr>
        <w:pStyle w:val="Normal1"/>
        <w:widowControl/>
        <w:numPr>
          <w:ilvl w:val="1"/>
          <w:numId w:val="55"/>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Electronics</w:t>
      </w:r>
    </w:p>
    <w:p w:rsidR="007709CA" w:rsidRPr="00FD2FBB" w:rsidRDefault="007709CA" w:rsidP="00A17CB3">
      <w:pPr>
        <w:pStyle w:val="Normal1"/>
        <w:widowControl/>
        <w:numPr>
          <w:ilvl w:val="1"/>
          <w:numId w:val="55"/>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Heating &amp; Cooling</w:t>
      </w:r>
    </w:p>
    <w:p w:rsidR="007709CA" w:rsidRPr="00FD2FBB" w:rsidRDefault="007709CA" w:rsidP="00A17CB3">
      <w:pPr>
        <w:pStyle w:val="Normal1"/>
        <w:widowControl/>
        <w:numPr>
          <w:ilvl w:val="1"/>
          <w:numId w:val="55"/>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Lighting &amp; Fans</w:t>
      </w:r>
    </w:p>
    <w:p w:rsidR="007709CA" w:rsidRPr="00FD2FBB" w:rsidRDefault="007709CA" w:rsidP="00A17CB3">
      <w:pPr>
        <w:pStyle w:val="Normal1"/>
        <w:widowControl/>
        <w:numPr>
          <w:ilvl w:val="1"/>
          <w:numId w:val="55"/>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Office Equipment</w:t>
      </w:r>
    </w:p>
    <w:p w:rsidR="007709CA" w:rsidRPr="00FD2FBB" w:rsidRDefault="007709CA" w:rsidP="00A17CB3">
      <w:pPr>
        <w:pStyle w:val="Normal1"/>
        <w:widowControl/>
        <w:numPr>
          <w:ilvl w:val="1"/>
          <w:numId w:val="55"/>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Water Heaters</w:t>
      </w:r>
    </w:p>
    <w:p w:rsidR="007709CA" w:rsidRPr="00FD2FBB" w:rsidRDefault="007709CA" w:rsidP="00A17CB3">
      <w:pPr>
        <w:pStyle w:val="Normal1"/>
        <w:widowControl/>
        <w:numPr>
          <w:ilvl w:val="0"/>
          <w:numId w:val="55"/>
        </w:numPr>
        <w:spacing w:after="0"/>
        <w:ind w:hanging="359"/>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lastRenderedPageBreak/>
        <w:t>Compliance Determination:</w:t>
      </w:r>
      <w:r w:rsidRPr="00FD2FBB">
        <w:rPr>
          <w:rFonts w:ascii="Times New Roman" w:hAnsi="Times New Roman" w:cs="Times New Roman"/>
          <w:color w:val="auto"/>
          <w:sz w:val="22"/>
          <w:szCs w:val="22"/>
        </w:rPr>
        <w:t xml:space="preserve"> Determine if documentation provided by contractor confirms via product label or other language that product is ENERGY STAR certified. Verify that information on the ENERGY STAR website (</w:t>
      </w:r>
      <w:hyperlink r:id="rId53" w:history="1">
        <w:r w:rsidRPr="00FD2FBB">
          <w:rPr>
            <w:rStyle w:val="Hyperlink"/>
            <w:rFonts w:ascii="Times New Roman" w:hAnsi="Times New Roman"/>
            <w:color w:val="auto"/>
            <w:sz w:val="22"/>
            <w:szCs w:val="22"/>
          </w:rPr>
          <w:t>http://www.energystar.gov/products/certified-products</w:t>
        </w:r>
      </w:hyperlink>
      <w:r w:rsidRPr="00FD2FBB">
        <w:rPr>
          <w:rFonts w:ascii="Times New Roman" w:hAnsi="Times New Roman" w:cs="Times New Roman"/>
          <w:color w:val="auto"/>
          <w:sz w:val="22"/>
          <w:szCs w:val="22"/>
        </w:rPr>
        <w:t>).</w:t>
      </w:r>
    </w:p>
    <w:p w:rsidR="007709CA" w:rsidRPr="00FD2FBB" w:rsidRDefault="007709CA" w:rsidP="00A17CB3">
      <w:pPr>
        <w:pStyle w:val="Normal1"/>
        <w:widowControl/>
        <w:spacing w:after="0"/>
        <w:rPr>
          <w:rFonts w:ascii="Times New Roman" w:hAnsi="Times New Roman" w:cs="Times New Roman"/>
          <w:color w:val="auto"/>
          <w:sz w:val="16"/>
          <w:szCs w:val="16"/>
        </w:rPr>
      </w:pPr>
    </w:p>
    <w:p w:rsidR="007709CA" w:rsidRPr="00FD2FBB" w:rsidRDefault="007709CA" w:rsidP="00A17CB3">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 xml:space="preserve">FEMP </w:t>
      </w:r>
      <w:r w:rsidRPr="00FD2FBB">
        <w:rPr>
          <w:rFonts w:ascii="Times New Roman" w:hAnsi="Times New Roman" w:cs="Times New Roman"/>
          <w:color w:val="auto"/>
          <w:sz w:val="22"/>
          <w:szCs w:val="22"/>
        </w:rPr>
        <w:t xml:space="preserve">- U.S. </w:t>
      </w:r>
      <w:r w:rsidRPr="00FD2FBB">
        <w:rPr>
          <w:rFonts w:ascii="Times New Roman" w:hAnsi="Times New Roman" w:cs="Times New Roman"/>
          <w:color w:val="auto"/>
          <w:sz w:val="22"/>
          <w:szCs w:val="22"/>
          <w:lang w:eastAsia="ko-KR"/>
        </w:rPr>
        <w:t>Department of Energy</w:t>
      </w:r>
      <w:r w:rsidRPr="00FD2FBB">
        <w:rPr>
          <w:rFonts w:ascii="Times New Roman" w:hAnsi="Times New Roman" w:cs="Times New Roman"/>
          <w:color w:val="auto"/>
          <w:sz w:val="22"/>
          <w:szCs w:val="22"/>
        </w:rPr>
        <w:t>’</w:t>
      </w:r>
      <w:r w:rsidRPr="00FD2FBB">
        <w:rPr>
          <w:rFonts w:ascii="Times New Roman" w:hAnsi="Times New Roman" w:cs="Times New Roman"/>
          <w:color w:val="auto"/>
          <w:sz w:val="22"/>
          <w:szCs w:val="22"/>
          <w:lang w:eastAsia="ko-KR"/>
        </w:rPr>
        <w:t>s Federal Energy Management Program</w:t>
      </w:r>
      <w:r w:rsidR="00DB2B87" w:rsidRPr="00FD2FBB">
        <w:rPr>
          <w:rFonts w:ascii="Times New Roman" w:hAnsi="Times New Roman" w:cs="Times New Roman"/>
          <w:color w:val="auto"/>
          <w:sz w:val="22"/>
          <w:szCs w:val="22"/>
          <w:lang w:eastAsia="ko-KR"/>
        </w:rPr>
        <w:t xml:space="preserve"> (FEMP)</w:t>
      </w:r>
      <w:r w:rsidR="00D055E0">
        <w:rPr>
          <w:rFonts w:ascii="Times New Roman" w:hAnsi="Times New Roman" w:cs="Times New Roman"/>
          <w:color w:val="auto"/>
          <w:sz w:val="22"/>
          <w:szCs w:val="22"/>
          <w:lang w:eastAsia="ko-KR"/>
        </w:rPr>
        <w:t xml:space="preserve"> </w:t>
      </w:r>
      <w:r w:rsidRPr="00FD2FBB">
        <w:rPr>
          <w:rFonts w:ascii="Times New Roman" w:hAnsi="Times New Roman" w:cs="Times New Roman"/>
          <w:color w:val="auto"/>
          <w:sz w:val="22"/>
          <w:szCs w:val="22"/>
        </w:rPr>
        <w:t>energy efficiency standards</w:t>
      </w:r>
    </w:p>
    <w:p w:rsidR="007709CA" w:rsidRPr="00FD2FBB" w:rsidRDefault="007709CA" w:rsidP="00A17CB3">
      <w:pPr>
        <w:pStyle w:val="Normal1"/>
        <w:widowControl/>
        <w:numPr>
          <w:ilvl w:val="0"/>
          <w:numId w:val="62"/>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Types</w:t>
      </w:r>
    </w:p>
    <w:p w:rsidR="007709CA" w:rsidRPr="00FD2FBB" w:rsidRDefault="007709CA" w:rsidP="00A17CB3">
      <w:pPr>
        <w:pStyle w:val="Normal1"/>
        <w:widowControl/>
        <w:numPr>
          <w:ilvl w:val="1"/>
          <w:numId w:val="62"/>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Boilers</w:t>
      </w:r>
    </w:p>
    <w:p w:rsidR="007709CA" w:rsidRPr="00FD2FBB" w:rsidRDefault="007709CA" w:rsidP="00A17CB3">
      <w:pPr>
        <w:pStyle w:val="Normal1"/>
        <w:widowControl/>
        <w:numPr>
          <w:ilvl w:val="1"/>
          <w:numId w:val="62"/>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Chillers</w:t>
      </w:r>
    </w:p>
    <w:p w:rsidR="007709CA" w:rsidRPr="00FD2FBB" w:rsidRDefault="007709CA" w:rsidP="00A17CB3">
      <w:pPr>
        <w:pStyle w:val="Normal1"/>
        <w:widowControl/>
        <w:numPr>
          <w:ilvl w:val="1"/>
          <w:numId w:val="62"/>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Gas Water Heaters</w:t>
      </w:r>
    </w:p>
    <w:p w:rsidR="007709CA" w:rsidRPr="00FD2FBB" w:rsidRDefault="007709CA" w:rsidP="00A17CB3">
      <w:pPr>
        <w:pStyle w:val="Normal1"/>
        <w:widowControl/>
        <w:numPr>
          <w:ilvl w:val="1"/>
          <w:numId w:val="62"/>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Ground Source Heat Pumps</w:t>
      </w:r>
    </w:p>
    <w:p w:rsidR="007709CA" w:rsidRPr="00FD2FBB" w:rsidRDefault="007709CA" w:rsidP="00A17CB3">
      <w:pPr>
        <w:pStyle w:val="Normal1"/>
        <w:widowControl/>
        <w:numPr>
          <w:ilvl w:val="0"/>
          <w:numId w:val="62"/>
        </w:numPr>
        <w:spacing w:after="0"/>
        <w:ind w:hanging="359"/>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 xml:space="preserve">Compliance Determination: </w:t>
      </w:r>
      <w:r w:rsidRPr="00FD2FBB">
        <w:rPr>
          <w:rFonts w:ascii="Times New Roman" w:hAnsi="Times New Roman" w:cs="Times New Roman"/>
          <w:color w:val="auto"/>
          <w:sz w:val="22"/>
          <w:szCs w:val="22"/>
        </w:rPr>
        <w:t>Determine if documentation provided by contractor confirms that product meets the minimum energy efficiency requirement stated on the FEMP website (</w:t>
      </w:r>
      <w:hyperlink r:id="rId54" w:history="1">
        <w:r w:rsidRPr="00FD2FBB">
          <w:rPr>
            <w:rStyle w:val="Hyperlink"/>
            <w:rFonts w:ascii="Times New Roman" w:hAnsi="Times New Roman"/>
            <w:color w:val="auto"/>
            <w:sz w:val="22"/>
            <w:szCs w:val="22"/>
          </w:rPr>
          <w:t>http://www2.eere.energy.gov/femp/technologies/eep_purchasingspecs.html</w:t>
        </w:r>
      </w:hyperlink>
      <w:r w:rsidRPr="00FD2FBB">
        <w:rPr>
          <w:rFonts w:ascii="Times New Roman" w:hAnsi="Times New Roman" w:cs="Times New Roman"/>
          <w:color w:val="auto"/>
          <w:sz w:val="22"/>
          <w:szCs w:val="22"/>
        </w:rPr>
        <w:t>). This website lists the minimum energy efficiency required for each product type. After determining the minimum efficiency, compare this efficiency to the energy efficiency stated in the documentation provided by the contractor.</w:t>
      </w:r>
    </w:p>
    <w:p w:rsidR="007709CA" w:rsidRPr="00FD2FBB" w:rsidRDefault="007709CA" w:rsidP="00A17CB3">
      <w:pPr>
        <w:pStyle w:val="Normal1"/>
        <w:widowControl/>
        <w:spacing w:after="0"/>
        <w:rPr>
          <w:rFonts w:ascii="Times New Roman" w:hAnsi="Times New Roman" w:cs="Times New Roman"/>
          <w:color w:val="auto"/>
          <w:sz w:val="16"/>
          <w:szCs w:val="16"/>
        </w:rPr>
      </w:pPr>
    </w:p>
    <w:p w:rsidR="007709CA" w:rsidRPr="00FD2FBB" w:rsidRDefault="007709CA" w:rsidP="00A17CB3">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FEMP Low-Standby Power</w:t>
      </w:r>
      <w:r w:rsidRPr="00FD2FBB">
        <w:rPr>
          <w:rFonts w:ascii="Times New Roman" w:hAnsi="Times New Roman" w:cs="Times New Roman"/>
          <w:color w:val="auto"/>
          <w:sz w:val="22"/>
          <w:szCs w:val="22"/>
        </w:rPr>
        <w:t xml:space="preserve"> - U.S. </w:t>
      </w:r>
      <w:r w:rsidRPr="00FD2FBB">
        <w:rPr>
          <w:rFonts w:ascii="Times New Roman" w:hAnsi="Times New Roman" w:cs="Times New Roman"/>
          <w:color w:val="auto"/>
          <w:sz w:val="22"/>
          <w:szCs w:val="22"/>
          <w:lang w:eastAsia="ko-KR"/>
        </w:rPr>
        <w:t>Department of Energy</w:t>
      </w:r>
      <w:r w:rsidRPr="00FD2FBB">
        <w:rPr>
          <w:rFonts w:ascii="Times New Roman" w:hAnsi="Times New Roman" w:cs="Times New Roman"/>
          <w:color w:val="auto"/>
          <w:sz w:val="22"/>
          <w:szCs w:val="22"/>
        </w:rPr>
        <w:t>’</w:t>
      </w:r>
      <w:r w:rsidRPr="00FD2FBB">
        <w:rPr>
          <w:rFonts w:ascii="Times New Roman" w:hAnsi="Times New Roman" w:cs="Times New Roman"/>
          <w:color w:val="auto"/>
          <w:sz w:val="22"/>
          <w:szCs w:val="22"/>
          <w:lang w:eastAsia="ko-KR"/>
        </w:rPr>
        <w:t>s Federal Energy Management</w:t>
      </w:r>
      <w:r w:rsidRPr="00FD2FBB">
        <w:rPr>
          <w:rFonts w:ascii="Times New Roman" w:hAnsi="Times New Roman" w:cs="Times New Roman"/>
          <w:color w:val="auto"/>
          <w:sz w:val="22"/>
          <w:szCs w:val="22"/>
        </w:rPr>
        <w:t xml:space="preserve"> </w:t>
      </w:r>
      <w:r w:rsidR="000D0C15" w:rsidRPr="00FD2FBB">
        <w:rPr>
          <w:rFonts w:ascii="Times New Roman" w:hAnsi="Times New Roman" w:cs="Times New Roman"/>
          <w:color w:val="auto"/>
          <w:sz w:val="22"/>
          <w:szCs w:val="22"/>
        </w:rPr>
        <w:t>Program (FEMP) s</w:t>
      </w:r>
      <w:r w:rsidRPr="00FD2FBB">
        <w:rPr>
          <w:rFonts w:ascii="Times New Roman" w:hAnsi="Times New Roman" w:cs="Times New Roman"/>
          <w:color w:val="auto"/>
          <w:sz w:val="22"/>
          <w:szCs w:val="22"/>
        </w:rPr>
        <w:t>tandard</w:t>
      </w:r>
    </w:p>
    <w:p w:rsidR="007709CA" w:rsidRPr="00FD2FBB" w:rsidRDefault="007709CA" w:rsidP="00A17CB3">
      <w:pPr>
        <w:pStyle w:val="Normal1"/>
        <w:widowControl/>
        <w:numPr>
          <w:ilvl w:val="0"/>
          <w:numId w:val="62"/>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Types</w:t>
      </w:r>
    </w:p>
    <w:p w:rsidR="007709CA" w:rsidRPr="00FD2FBB" w:rsidRDefault="007709CA" w:rsidP="00A17CB3">
      <w:pPr>
        <w:pStyle w:val="Normal1"/>
        <w:widowControl/>
        <w:numPr>
          <w:ilvl w:val="1"/>
          <w:numId w:val="62"/>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Computer- Desktop</w:t>
      </w:r>
    </w:p>
    <w:p w:rsidR="007709CA" w:rsidRPr="00FD2FBB" w:rsidRDefault="007709CA" w:rsidP="00A17CB3">
      <w:pPr>
        <w:pStyle w:val="Normal1"/>
        <w:widowControl/>
        <w:numPr>
          <w:ilvl w:val="1"/>
          <w:numId w:val="62"/>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Computer- Thin Client</w:t>
      </w:r>
    </w:p>
    <w:p w:rsidR="007709CA" w:rsidRPr="00FD2FBB" w:rsidRDefault="007709CA" w:rsidP="00A17CB3">
      <w:pPr>
        <w:pStyle w:val="Normal1"/>
        <w:widowControl/>
        <w:numPr>
          <w:ilvl w:val="1"/>
          <w:numId w:val="62"/>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Computer- Workstation</w:t>
      </w:r>
    </w:p>
    <w:p w:rsidR="007709CA" w:rsidRPr="00FD2FBB" w:rsidRDefault="007709CA" w:rsidP="00A17CB3">
      <w:pPr>
        <w:pStyle w:val="Normal1"/>
        <w:widowControl/>
        <w:numPr>
          <w:ilvl w:val="0"/>
          <w:numId w:val="62"/>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Compliance Determination:</w:t>
      </w:r>
      <w:r w:rsidRPr="00FD2FBB">
        <w:rPr>
          <w:rFonts w:ascii="Times New Roman" w:hAnsi="Times New Roman" w:cs="Times New Roman"/>
          <w:color w:val="auto"/>
          <w:sz w:val="22"/>
          <w:szCs w:val="22"/>
        </w:rPr>
        <w:t xml:space="preserve"> Determine if documentation provided by contractor confirms via product label or other language that product is a FEMP Low-Standby Power product as denoted on the </w:t>
      </w:r>
      <w:hyperlink r:id="rId55" w:history="1">
        <w:r w:rsidRPr="00FD2FBB">
          <w:rPr>
            <w:rStyle w:val="Hyperlink"/>
            <w:rFonts w:ascii="Times New Roman" w:hAnsi="Times New Roman"/>
            <w:color w:val="auto"/>
            <w:sz w:val="22"/>
            <w:szCs w:val="22"/>
            <w:u w:val="none"/>
          </w:rPr>
          <w:t>FEMP website</w:t>
        </w:r>
      </w:hyperlink>
      <w:r w:rsidRPr="00FD2FBB">
        <w:rPr>
          <w:rFonts w:ascii="Times New Roman" w:hAnsi="Times New Roman" w:cs="Times New Roman"/>
          <w:color w:val="auto"/>
          <w:sz w:val="22"/>
          <w:szCs w:val="22"/>
        </w:rPr>
        <w:t xml:space="preserve"> (</w:t>
      </w:r>
      <w:hyperlink r:id="rId56" w:history="1">
        <w:r w:rsidRPr="00FD2FBB">
          <w:rPr>
            <w:rStyle w:val="Hyperlink"/>
            <w:rFonts w:ascii="Times New Roman" w:hAnsi="Times New Roman"/>
            <w:color w:val="auto"/>
            <w:sz w:val="22"/>
            <w:szCs w:val="22"/>
          </w:rPr>
          <w:t>http://energy.gov/eere/femp/low-standby-power-products</w:t>
        </w:r>
      </w:hyperlink>
      <w:r w:rsidRPr="00FD2FBB">
        <w:rPr>
          <w:rFonts w:ascii="Times New Roman" w:hAnsi="Times New Roman" w:cs="Times New Roman"/>
          <w:color w:val="auto"/>
          <w:sz w:val="22"/>
          <w:szCs w:val="22"/>
        </w:rPr>
        <w:t>).</w:t>
      </w:r>
    </w:p>
    <w:p w:rsidR="007709CA" w:rsidRPr="00FD2FBB" w:rsidRDefault="007709CA" w:rsidP="00A17CB3">
      <w:pPr>
        <w:pStyle w:val="Normal1"/>
        <w:widowControl/>
        <w:spacing w:after="0"/>
        <w:contextualSpacing/>
        <w:rPr>
          <w:rFonts w:ascii="Times New Roman" w:hAnsi="Times New Roman" w:cs="Times New Roman"/>
          <w:b/>
          <w:color w:val="auto"/>
          <w:sz w:val="16"/>
          <w:szCs w:val="16"/>
        </w:rPr>
      </w:pPr>
    </w:p>
    <w:p w:rsidR="007709CA" w:rsidRPr="00FD2FBB" w:rsidRDefault="007709CA" w:rsidP="00A17CB3">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FloorScore</w:t>
      </w:r>
      <w:r w:rsidRPr="00FD2FBB">
        <w:rPr>
          <w:rFonts w:ascii="Times New Roman" w:hAnsi="Times New Roman" w:cs="Times New Roman"/>
          <w:color w:val="auto"/>
          <w:sz w:val="22"/>
          <w:szCs w:val="22"/>
        </w:rPr>
        <w:t xml:space="preserve"> - Resilient Floor Covering Institute in conjunction with Scientific Certification Systems third-party Air Emission Certification</w:t>
      </w:r>
    </w:p>
    <w:p w:rsidR="007709CA" w:rsidRPr="00FD2FBB" w:rsidRDefault="007709CA" w:rsidP="00A17CB3">
      <w:pPr>
        <w:pStyle w:val="Normal1"/>
        <w:widowControl/>
        <w:numPr>
          <w:ilvl w:val="0"/>
          <w:numId w:val="62"/>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w:t>
      </w:r>
      <w:r w:rsidR="0077772A">
        <w:rPr>
          <w:rFonts w:ascii="Times New Roman" w:hAnsi="Times New Roman" w:cs="Times New Roman"/>
          <w:b/>
          <w:color w:val="auto"/>
          <w:sz w:val="22"/>
          <w:szCs w:val="22"/>
        </w:rPr>
        <w:t>s</w:t>
      </w:r>
      <w:r w:rsidRPr="00FD2FBB">
        <w:rPr>
          <w:rFonts w:ascii="Times New Roman" w:hAnsi="Times New Roman" w:cs="Times New Roman"/>
          <w:b/>
          <w:color w:val="auto"/>
          <w:sz w:val="22"/>
          <w:szCs w:val="22"/>
        </w:rPr>
        <w:t xml:space="preserve"> – </w:t>
      </w:r>
      <w:r w:rsidRPr="00991671">
        <w:rPr>
          <w:rFonts w:ascii="Times New Roman" w:hAnsi="Times New Roman" w:cs="Times New Roman"/>
          <w:color w:val="auto"/>
          <w:sz w:val="22"/>
          <w:szCs w:val="22"/>
        </w:rPr>
        <w:t>Flooring and Flooring Adhesives</w:t>
      </w:r>
    </w:p>
    <w:p w:rsidR="007709CA" w:rsidRPr="00FD2FBB" w:rsidRDefault="007709CA" w:rsidP="00A17CB3">
      <w:pPr>
        <w:pStyle w:val="Normal1"/>
        <w:widowControl/>
        <w:numPr>
          <w:ilvl w:val="0"/>
          <w:numId w:val="62"/>
        </w:numPr>
        <w:spacing w:after="0"/>
        <w:ind w:hanging="359"/>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 xml:space="preserve">Compliance Determination: </w:t>
      </w:r>
      <w:r w:rsidRPr="00FD2FBB">
        <w:rPr>
          <w:rFonts w:ascii="Times New Roman" w:hAnsi="Times New Roman" w:cs="Times New Roman"/>
          <w:color w:val="auto"/>
          <w:sz w:val="22"/>
          <w:szCs w:val="22"/>
        </w:rPr>
        <w:t>Determine if documentation provided by contractor confirms the product meets the minimum Air Emission Certification of volatile organic compound free flooring and flooring adhesives (</w:t>
      </w:r>
      <w:hyperlink r:id="rId57" w:history="1">
        <w:r w:rsidRPr="00FD2FBB">
          <w:rPr>
            <w:rStyle w:val="Hyperlink"/>
            <w:rFonts w:ascii="Times New Roman" w:hAnsi="Times New Roman"/>
            <w:color w:val="auto"/>
            <w:sz w:val="22"/>
            <w:szCs w:val="22"/>
          </w:rPr>
          <w:t>http://www.scscertified.com/gbc/floorscore.php</w:t>
        </w:r>
      </w:hyperlink>
      <w:r w:rsidRPr="00FD2FBB">
        <w:rPr>
          <w:rFonts w:ascii="Times New Roman" w:hAnsi="Times New Roman" w:cs="Times New Roman"/>
          <w:color w:val="auto"/>
          <w:sz w:val="22"/>
          <w:szCs w:val="22"/>
        </w:rPr>
        <w:t>).</w:t>
      </w:r>
    </w:p>
    <w:p w:rsidR="007709CA" w:rsidRPr="00FD2FBB" w:rsidRDefault="007709CA" w:rsidP="00A17CB3">
      <w:pPr>
        <w:pStyle w:val="Normal1"/>
        <w:widowControl/>
        <w:spacing w:after="0" w:line="240" w:lineRule="auto"/>
        <w:rPr>
          <w:rFonts w:ascii="Times New Roman" w:hAnsi="Times New Roman" w:cs="Times New Roman"/>
          <w:color w:val="auto"/>
          <w:sz w:val="16"/>
          <w:szCs w:val="16"/>
        </w:rPr>
      </w:pPr>
    </w:p>
    <w:p w:rsidR="007709CA" w:rsidRPr="00FD2FBB" w:rsidRDefault="007709CA" w:rsidP="00A17CB3">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Organic</w:t>
      </w:r>
      <w:r w:rsidRPr="00FD2FBB">
        <w:rPr>
          <w:rFonts w:ascii="Times New Roman" w:hAnsi="Times New Roman" w:cs="Times New Roman"/>
          <w:color w:val="auto"/>
          <w:sz w:val="22"/>
          <w:szCs w:val="22"/>
        </w:rPr>
        <w:t xml:space="preserve"> - U.S. Department of Agriculture’s (USDA) Organic Food Standard</w:t>
      </w:r>
    </w:p>
    <w:p w:rsidR="007709CA" w:rsidRPr="00FD2FBB" w:rsidRDefault="007709CA" w:rsidP="00A17CB3">
      <w:pPr>
        <w:pStyle w:val="Normal1"/>
        <w:widowControl/>
        <w:numPr>
          <w:ilvl w:val="0"/>
          <w:numId w:val="62"/>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Covered Product Type – </w:t>
      </w:r>
      <w:r w:rsidRPr="0077772A">
        <w:rPr>
          <w:rFonts w:ascii="Times New Roman" w:hAnsi="Times New Roman" w:cs="Times New Roman"/>
          <w:color w:val="auto"/>
          <w:sz w:val="22"/>
          <w:szCs w:val="22"/>
        </w:rPr>
        <w:t>Food</w:t>
      </w:r>
    </w:p>
    <w:p w:rsidR="007709CA" w:rsidRPr="00FD2FBB" w:rsidRDefault="007709CA" w:rsidP="00A17CB3">
      <w:pPr>
        <w:pStyle w:val="Normal1"/>
        <w:widowControl/>
        <w:numPr>
          <w:ilvl w:val="0"/>
          <w:numId w:val="62"/>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Compliance Determination: </w:t>
      </w:r>
      <w:r w:rsidRPr="00FD2FBB">
        <w:rPr>
          <w:rFonts w:ascii="Times New Roman" w:hAnsi="Times New Roman" w:cs="Times New Roman"/>
          <w:color w:val="auto"/>
          <w:sz w:val="22"/>
          <w:szCs w:val="22"/>
          <w:shd w:val="clear" w:color="auto" w:fill="FFFFFF"/>
        </w:rPr>
        <w:t>The USDA organic seal verifies that the product has 95 percent or more certified organic content and confirms no genetically modified organisms.   USDA o</w:t>
      </w:r>
      <w:r w:rsidRPr="00FD2FBB">
        <w:rPr>
          <w:rFonts w:ascii="Times New Roman" w:hAnsi="Times New Roman" w:cs="Times New Roman"/>
          <w:color w:val="auto"/>
          <w:sz w:val="22"/>
          <w:szCs w:val="22"/>
        </w:rPr>
        <w:t xml:space="preserve">rganic is “a labeling term that indicates that the food or other agricultural product </w:t>
      </w:r>
      <w:r w:rsidRPr="00FD2FBB">
        <w:rPr>
          <w:rFonts w:ascii="Times New Roman" w:hAnsi="Times New Roman" w:cs="Times New Roman"/>
          <w:color w:val="auto"/>
          <w:sz w:val="22"/>
          <w:szCs w:val="22"/>
        </w:rPr>
        <w:lastRenderedPageBreak/>
        <w:t>has been produced through approved methods that integrate cultural, biological, and mechanical practices that foster cycling of resources, promote ecological balance, and conserve biodiversity. Synthetic fertilizers, sewage sludge, irradiation, and genetic engineering may not be used.”</w:t>
      </w:r>
      <w:r w:rsidRPr="00FD2FBB">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shd w:val="clear" w:color="auto" w:fill="FFFFFF"/>
        </w:rPr>
        <w:t xml:space="preserve">Determine </w:t>
      </w:r>
      <w:r w:rsidRPr="00FD2FBB">
        <w:rPr>
          <w:rFonts w:ascii="Times New Roman" w:hAnsi="Times New Roman" w:cs="Times New Roman"/>
          <w:color w:val="auto"/>
          <w:sz w:val="22"/>
          <w:szCs w:val="22"/>
        </w:rPr>
        <w:t>if documentation provided by contractor confirms via product label or other language that product is USDA certified organic (</w:t>
      </w:r>
      <w:hyperlink r:id="rId58" w:history="1">
        <w:r w:rsidRPr="00FD2FBB">
          <w:rPr>
            <w:rStyle w:val="Hyperlink"/>
            <w:rFonts w:ascii="Times New Roman" w:hAnsi="Times New Roman"/>
            <w:color w:val="auto"/>
            <w:sz w:val="22"/>
            <w:szCs w:val="22"/>
          </w:rPr>
          <w:t>http://www.ams.usda.gov/AMSv1.0/nop</w:t>
        </w:r>
      </w:hyperlink>
      <w:r w:rsidRPr="00FD2FBB">
        <w:rPr>
          <w:rFonts w:ascii="Times New Roman" w:hAnsi="Times New Roman" w:cs="Times New Roman"/>
          <w:color w:val="auto"/>
          <w:sz w:val="22"/>
          <w:szCs w:val="22"/>
        </w:rPr>
        <w:t>).</w:t>
      </w:r>
    </w:p>
    <w:p w:rsidR="007709CA" w:rsidRPr="00FD2FBB" w:rsidRDefault="007709CA" w:rsidP="00A17CB3">
      <w:pPr>
        <w:pStyle w:val="Normal1"/>
        <w:widowControl/>
        <w:spacing w:after="0" w:line="240" w:lineRule="auto"/>
        <w:rPr>
          <w:rFonts w:ascii="Times New Roman" w:hAnsi="Times New Roman" w:cs="Times New Roman"/>
          <w:color w:val="auto"/>
          <w:sz w:val="16"/>
          <w:szCs w:val="16"/>
        </w:rPr>
      </w:pPr>
    </w:p>
    <w:p w:rsidR="007709CA" w:rsidRPr="00FD2FBB" w:rsidRDefault="007709CA" w:rsidP="00A17CB3">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SCAQMD</w:t>
      </w:r>
      <w:r w:rsidRPr="00FD2FBB">
        <w:rPr>
          <w:rFonts w:ascii="Times New Roman" w:hAnsi="Times New Roman" w:cs="Times New Roman"/>
          <w:color w:val="auto"/>
          <w:sz w:val="22"/>
          <w:szCs w:val="22"/>
        </w:rPr>
        <w:t xml:space="preserve"> - South Coast Air Quality Management District (SCAQMD) </w:t>
      </w:r>
    </w:p>
    <w:p w:rsidR="008B415A" w:rsidRDefault="007709CA" w:rsidP="00A17CB3">
      <w:pPr>
        <w:pStyle w:val="Normal1"/>
        <w:widowControl/>
        <w:numPr>
          <w:ilvl w:val="0"/>
          <w:numId w:val="62"/>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w:t>
      </w:r>
    </w:p>
    <w:p w:rsidR="007709CA" w:rsidRPr="008B415A" w:rsidRDefault="007709CA" w:rsidP="00A17CB3">
      <w:pPr>
        <w:pStyle w:val="Normal1"/>
        <w:widowControl/>
        <w:numPr>
          <w:ilvl w:val="1"/>
          <w:numId w:val="62"/>
        </w:numPr>
        <w:spacing w:after="0"/>
        <w:ind w:left="1080" w:hanging="360"/>
        <w:contextualSpacing/>
        <w:rPr>
          <w:rFonts w:ascii="Times New Roman" w:hAnsi="Times New Roman" w:cs="Times New Roman"/>
          <w:b/>
          <w:color w:val="auto"/>
          <w:sz w:val="22"/>
          <w:szCs w:val="22"/>
        </w:rPr>
      </w:pPr>
      <w:r w:rsidRPr="001C662A">
        <w:rPr>
          <w:rFonts w:ascii="Times New Roman" w:hAnsi="Times New Roman" w:cs="Times New Roman"/>
          <w:color w:val="auto"/>
          <w:sz w:val="22"/>
          <w:szCs w:val="22"/>
        </w:rPr>
        <w:t>Adhesives</w:t>
      </w:r>
      <w:r w:rsidR="001C662A">
        <w:rPr>
          <w:rFonts w:ascii="Times New Roman" w:hAnsi="Times New Roman" w:cs="Times New Roman"/>
          <w:color w:val="auto"/>
          <w:sz w:val="22"/>
          <w:szCs w:val="22"/>
        </w:rPr>
        <w:t xml:space="preserve"> and Sealants</w:t>
      </w:r>
      <w:r w:rsidR="008B415A">
        <w:rPr>
          <w:rFonts w:ascii="Times New Roman" w:hAnsi="Times New Roman" w:cs="Times New Roman"/>
          <w:color w:val="auto"/>
          <w:sz w:val="22"/>
          <w:szCs w:val="22"/>
        </w:rPr>
        <w:t xml:space="preserve"> (</w:t>
      </w:r>
      <w:r w:rsidR="008B415A" w:rsidRPr="00FD2FBB">
        <w:rPr>
          <w:rFonts w:ascii="Times New Roman" w:hAnsi="Times New Roman" w:cs="Times New Roman"/>
          <w:color w:val="auto"/>
          <w:sz w:val="22"/>
          <w:szCs w:val="22"/>
        </w:rPr>
        <w:t>Rule #1168</w:t>
      </w:r>
      <w:r w:rsidR="008B415A">
        <w:rPr>
          <w:rFonts w:ascii="Times New Roman" w:hAnsi="Times New Roman" w:cs="Times New Roman"/>
          <w:color w:val="auto"/>
          <w:sz w:val="22"/>
          <w:szCs w:val="22"/>
        </w:rPr>
        <w:t>)</w:t>
      </w:r>
    </w:p>
    <w:p w:rsidR="00DE10BD" w:rsidRPr="00FD2FBB" w:rsidRDefault="00DE10BD" w:rsidP="00A17CB3">
      <w:pPr>
        <w:pStyle w:val="Normal1"/>
        <w:widowControl/>
        <w:numPr>
          <w:ilvl w:val="1"/>
          <w:numId w:val="62"/>
        </w:numPr>
        <w:spacing w:after="0"/>
        <w:ind w:left="1080" w:hanging="360"/>
        <w:contextualSpacing/>
        <w:rPr>
          <w:rFonts w:ascii="Times New Roman" w:hAnsi="Times New Roman" w:cs="Times New Roman"/>
          <w:b/>
          <w:color w:val="auto"/>
          <w:sz w:val="22"/>
          <w:szCs w:val="22"/>
        </w:rPr>
      </w:pPr>
      <w:r>
        <w:rPr>
          <w:rFonts w:ascii="Times New Roman" w:hAnsi="Times New Roman" w:cs="Times New Roman"/>
          <w:color w:val="auto"/>
          <w:sz w:val="22"/>
          <w:szCs w:val="22"/>
        </w:rPr>
        <w:t>Architectural Coatings (Rule #1113)</w:t>
      </w:r>
    </w:p>
    <w:p w:rsidR="00AE09EE" w:rsidRPr="00AE09EE" w:rsidRDefault="007709CA" w:rsidP="00A17CB3">
      <w:pPr>
        <w:pStyle w:val="Normal1"/>
        <w:widowControl/>
        <w:numPr>
          <w:ilvl w:val="0"/>
          <w:numId w:val="62"/>
        </w:numPr>
        <w:spacing w:after="0"/>
        <w:ind w:hanging="359"/>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 xml:space="preserve">Compliance Determination: </w:t>
      </w:r>
      <w:r w:rsidRPr="00FD2FBB">
        <w:rPr>
          <w:rFonts w:ascii="Times New Roman" w:hAnsi="Times New Roman" w:cs="Times New Roman"/>
          <w:color w:val="auto"/>
          <w:sz w:val="22"/>
          <w:szCs w:val="22"/>
          <w:highlight w:val="white"/>
        </w:rPr>
        <w:t>Look up the maximum volatile organic compound (VOC) level on the SCAQMD Rule limits</w:t>
      </w:r>
      <w:r w:rsidR="008B415A">
        <w:rPr>
          <w:rFonts w:ascii="Times New Roman" w:hAnsi="Times New Roman" w:cs="Times New Roman"/>
          <w:color w:val="auto"/>
          <w:sz w:val="22"/>
          <w:szCs w:val="22"/>
          <w:highlight w:val="white"/>
        </w:rPr>
        <w:t xml:space="preserve"> for the material in question</w:t>
      </w:r>
      <w:r w:rsidRPr="00FD2FBB">
        <w:rPr>
          <w:rFonts w:ascii="Times New Roman" w:hAnsi="Times New Roman" w:cs="Times New Roman"/>
          <w:color w:val="auto"/>
          <w:sz w:val="22"/>
          <w:szCs w:val="22"/>
          <w:highlight w:val="white"/>
        </w:rPr>
        <w:t xml:space="preserve">. </w:t>
      </w:r>
      <w:r w:rsidR="00086D89">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 xml:space="preserve">After determining the maximum VOC level, compare this level to the VOC content stated in the contractor provided documentation.  Determine if documentation provided by </w:t>
      </w:r>
      <w:r w:rsidR="00F15C23">
        <w:rPr>
          <w:rFonts w:ascii="Times New Roman" w:hAnsi="Times New Roman" w:cs="Times New Roman"/>
          <w:color w:val="auto"/>
          <w:sz w:val="22"/>
          <w:szCs w:val="22"/>
        </w:rPr>
        <w:t xml:space="preserve">the </w:t>
      </w:r>
      <w:r w:rsidRPr="00FD2FBB">
        <w:rPr>
          <w:rFonts w:ascii="Times New Roman" w:hAnsi="Times New Roman" w:cs="Times New Roman"/>
          <w:color w:val="auto"/>
          <w:sz w:val="22"/>
          <w:szCs w:val="22"/>
        </w:rPr>
        <w:t>contractor confirms the product meets the minimum volatile organ</w:t>
      </w:r>
      <w:r w:rsidR="00F15C23">
        <w:rPr>
          <w:rFonts w:ascii="Times New Roman" w:hAnsi="Times New Roman" w:cs="Times New Roman"/>
          <w:color w:val="auto"/>
          <w:sz w:val="22"/>
          <w:szCs w:val="22"/>
        </w:rPr>
        <w:t xml:space="preserve">ic compounds specified in SCAQMD </w:t>
      </w:r>
      <w:r w:rsidRPr="00FD2FBB">
        <w:rPr>
          <w:rFonts w:ascii="Times New Roman" w:hAnsi="Times New Roman" w:cs="Times New Roman"/>
          <w:color w:val="auto"/>
          <w:sz w:val="22"/>
          <w:szCs w:val="22"/>
        </w:rPr>
        <w:t>(</w:t>
      </w:r>
      <w:r w:rsidR="008B415A">
        <w:rPr>
          <w:rFonts w:ascii="Times New Roman" w:hAnsi="Times New Roman" w:cs="Times New Roman"/>
          <w:color w:val="auto"/>
          <w:sz w:val="22"/>
          <w:szCs w:val="22"/>
        </w:rPr>
        <w:t xml:space="preserve">Rule #1168 - </w:t>
      </w:r>
      <w:hyperlink r:id="rId59" w:history="1">
        <w:r w:rsidRPr="00FD2FBB">
          <w:rPr>
            <w:rStyle w:val="Hyperlink"/>
            <w:rFonts w:ascii="Times New Roman" w:hAnsi="Times New Roman"/>
            <w:color w:val="auto"/>
            <w:sz w:val="22"/>
            <w:szCs w:val="22"/>
          </w:rPr>
          <w:t>http://www.arb.ca.gov/drdb/sc/curhtml/r1168.pdf</w:t>
        </w:r>
      </w:hyperlink>
      <w:r w:rsidRPr="00FD2FBB">
        <w:rPr>
          <w:rFonts w:ascii="Times New Roman" w:hAnsi="Times New Roman" w:cs="Times New Roman"/>
          <w:color w:val="auto"/>
          <w:sz w:val="22"/>
          <w:szCs w:val="22"/>
        </w:rPr>
        <w:t>)</w:t>
      </w:r>
      <w:r w:rsidR="008B415A">
        <w:rPr>
          <w:rFonts w:ascii="Times New Roman" w:hAnsi="Times New Roman" w:cs="Times New Roman"/>
          <w:color w:val="auto"/>
          <w:sz w:val="22"/>
          <w:szCs w:val="22"/>
        </w:rPr>
        <w:t xml:space="preserve"> (Rule #1113 - </w:t>
      </w:r>
      <w:r w:rsidR="00AE09EE" w:rsidRPr="00AE09EE">
        <w:rPr>
          <w:rFonts w:ascii="Times New Roman" w:hAnsi="Times New Roman" w:cs="Times New Roman"/>
          <w:color w:val="auto"/>
          <w:sz w:val="22"/>
          <w:szCs w:val="22"/>
        </w:rPr>
        <w:t>http://www.arb.ca.gov/DRDB/SC/CURHTML/R1113.PDF</w:t>
      </w:r>
      <w:r w:rsidR="008B415A">
        <w:rPr>
          <w:rFonts w:ascii="Times New Roman" w:hAnsi="Times New Roman" w:cs="Times New Roman"/>
          <w:color w:val="auto"/>
          <w:sz w:val="22"/>
          <w:szCs w:val="22"/>
        </w:rPr>
        <w:t>)</w:t>
      </w:r>
      <w:r w:rsidR="00DE10BD">
        <w:rPr>
          <w:rFonts w:ascii="Times New Roman" w:hAnsi="Times New Roman" w:cs="Times New Roman"/>
          <w:color w:val="auto"/>
          <w:sz w:val="22"/>
          <w:szCs w:val="22"/>
        </w:rPr>
        <w:t>.</w:t>
      </w:r>
    </w:p>
    <w:p w:rsidR="007709CA" w:rsidRPr="00FD2FBB" w:rsidRDefault="007709CA" w:rsidP="00A17CB3">
      <w:pPr>
        <w:pStyle w:val="Normal1"/>
        <w:widowControl/>
        <w:spacing w:after="0" w:line="240" w:lineRule="auto"/>
        <w:rPr>
          <w:rFonts w:ascii="Times New Roman" w:hAnsi="Times New Roman" w:cs="Times New Roman"/>
          <w:color w:val="auto"/>
          <w:sz w:val="16"/>
          <w:szCs w:val="16"/>
        </w:rPr>
      </w:pPr>
    </w:p>
    <w:p w:rsidR="004F5891" w:rsidRPr="00FD2FBB" w:rsidRDefault="004F5891" w:rsidP="00A17CB3">
      <w:pPr>
        <w:pStyle w:val="Normal1"/>
        <w:widowControl/>
        <w:spacing w:after="0"/>
        <w:rPr>
          <w:rFonts w:ascii="Times New Roman" w:hAnsi="Times New Roman" w:cs="Times New Roman"/>
          <w:color w:val="auto"/>
          <w:sz w:val="22"/>
          <w:szCs w:val="22"/>
        </w:rPr>
      </w:pPr>
      <w:r>
        <w:rPr>
          <w:rFonts w:ascii="Times New Roman" w:hAnsi="Times New Roman" w:cs="Times New Roman"/>
          <w:b/>
          <w:color w:val="0000FF"/>
          <w:sz w:val="22"/>
          <w:szCs w:val="22"/>
          <w:u w:val="single"/>
        </w:rPr>
        <w:t>SmartWay</w:t>
      </w:r>
      <w:r w:rsidRPr="00FD2FBB">
        <w:rPr>
          <w:rFonts w:ascii="Times New Roman" w:hAnsi="Times New Roman" w:cs="Times New Roman"/>
          <w:b/>
          <w:color w:val="auto"/>
          <w:sz w:val="22"/>
          <w:szCs w:val="22"/>
          <w:u w:val="single"/>
        </w:rPr>
        <w:t xml:space="preserve"> </w:t>
      </w:r>
      <w:r w:rsidRPr="00FD2FB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U.S. </w:t>
      </w:r>
      <w:r w:rsidRPr="00FD2FBB">
        <w:rPr>
          <w:rFonts w:ascii="Times New Roman" w:hAnsi="Times New Roman" w:cs="Times New Roman"/>
          <w:color w:val="auto"/>
          <w:sz w:val="22"/>
          <w:szCs w:val="22"/>
        </w:rPr>
        <w:t xml:space="preserve">Environmental Protection Agency </w:t>
      </w:r>
      <w:r w:rsidR="001C662A">
        <w:rPr>
          <w:rFonts w:ascii="Times New Roman" w:hAnsi="Times New Roman" w:cs="Times New Roman"/>
          <w:color w:val="auto"/>
          <w:sz w:val="22"/>
          <w:szCs w:val="22"/>
        </w:rPr>
        <w:t xml:space="preserve">fuel efficiency </w:t>
      </w:r>
      <w:r w:rsidR="00271F06">
        <w:rPr>
          <w:rFonts w:ascii="Times New Roman" w:hAnsi="Times New Roman" w:cs="Times New Roman"/>
          <w:color w:val="auto"/>
          <w:sz w:val="22"/>
          <w:szCs w:val="22"/>
        </w:rPr>
        <w:t xml:space="preserve">partner </w:t>
      </w:r>
      <w:r w:rsidR="001C662A">
        <w:rPr>
          <w:rFonts w:ascii="Times New Roman" w:hAnsi="Times New Roman" w:cs="Times New Roman"/>
          <w:color w:val="auto"/>
          <w:sz w:val="22"/>
          <w:szCs w:val="22"/>
        </w:rPr>
        <w:t>program</w:t>
      </w:r>
      <w:r w:rsidRPr="00FD2FBB">
        <w:rPr>
          <w:rFonts w:ascii="Times New Roman" w:hAnsi="Times New Roman" w:cs="Times New Roman"/>
          <w:color w:val="auto"/>
          <w:sz w:val="22"/>
          <w:szCs w:val="22"/>
        </w:rPr>
        <w:t xml:space="preserve"> </w:t>
      </w:r>
    </w:p>
    <w:p w:rsidR="00271F06" w:rsidRDefault="004F5891" w:rsidP="00A17CB3">
      <w:pPr>
        <w:pStyle w:val="Normal1"/>
        <w:widowControl/>
        <w:numPr>
          <w:ilvl w:val="0"/>
          <w:numId w:val="61"/>
        </w:numPr>
        <w:spacing w:after="0"/>
        <w:ind w:hanging="359"/>
        <w:contextualSpacing/>
        <w:rPr>
          <w:rFonts w:ascii="Times New Roman" w:hAnsi="Times New Roman" w:cs="Times New Roman"/>
          <w:b/>
          <w:color w:val="auto"/>
          <w:sz w:val="22"/>
          <w:szCs w:val="22"/>
        </w:rPr>
      </w:pPr>
      <w:r w:rsidRPr="00271F06">
        <w:rPr>
          <w:rFonts w:ascii="Times New Roman" w:hAnsi="Times New Roman" w:cs="Times New Roman"/>
          <w:b/>
          <w:color w:val="auto"/>
          <w:sz w:val="22"/>
          <w:szCs w:val="22"/>
        </w:rPr>
        <w:t xml:space="preserve">Covered Product Type – </w:t>
      </w:r>
      <w:r w:rsidR="001C662A" w:rsidRPr="00271F06">
        <w:rPr>
          <w:rFonts w:ascii="Times New Roman" w:hAnsi="Times New Roman" w:cs="Times New Roman"/>
          <w:color w:val="auto"/>
          <w:sz w:val="22"/>
          <w:szCs w:val="22"/>
        </w:rPr>
        <w:t>Fuel</w:t>
      </w:r>
      <w:r w:rsidRPr="00271F06">
        <w:rPr>
          <w:rFonts w:ascii="Times New Roman" w:hAnsi="Times New Roman" w:cs="Times New Roman"/>
          <w:color w:val="auto"/>
          <w:sz w:val="22"/>
          <w:szCs w:val="22"/>
        </w:rPr>
        <w:tab/>
      </w:r>
    </w:p>
    <w:p w:rsidR="004F5891" w:rsidRPr="00271F06" w:rsidRDefault="004F5891" w:rsidP="00A17CB3">
      <w:pPr>
        <w:pStyle w:val="Normal1"/>
        <w:widowControl/>
        <w:numPr>
          <w:ilvl w:val="0"/>
          <w:numId w:val="61"/>
        </w:numPr>
        <w:spacing w:after="0"/>
        <w:ind w:hanging="359"/>
        <w:contextualSpacing/>
        <w:rPr>
          <w:rFonts w:ascii="Times New Roman" w:hAnsi="Times New Roman" w:cs="Times New Roman"/>
          <w:b/>
          <w:color w:val="auto"/>
          <w:sz w:val="22"/>
          <w:szCs w:val="22"/>
        </w:rPr>
      </w:pPr>
      <w:r w:rsidRPr="00271F06">
        <w:rPr>
          <w:rFonts w:ascii="Times New Roman" w:hAnsi="Times New Roman" w:cs="Times New Roman"/>
          <w:b/>
          <w:color w:val="auto"/>
          <w:sz w:val="22"/>
          <w:szCs w:val="22"/>
        </w:rPr>
        <w:t>Compliance Determination:</w:t>
      </w:r>
      <w:r w:rsidRPr="00271F06">
        <w:rPr>
          <w:rFonts w:ascii="Times New Roman" w:hAnsi="Times New Roman" w:cs="Times New Roman"/>
          <w:color w:val="auto"/>
          <w:sz w:val="22"/>
          <w:szCs w:val="22"/>
        </w:rPr>
        <w:t xml:space="preserve">  Confirm the </w:t>
      </w:r>
      <w:r w:rsidR="00271F06" w:rsidRPr="00271F06">
        <w:rPr>
          <w:rFonts w:ascii="Times New Roman" w:hAnsi="Times New Roman" w:cs="Times New Roman"/>
          <w:color w:val="auto"/>
          <w:sz w:val="22"/>
          <w:szCs w:val="22"/>
        </w:rPr>
        <w:t xml:space="preserve">freight transportation </w:t>
      </w:r>
      <w:r w:rsidRPr="00271F06">
        <w:rPr>
          <w:rFonts w:ascii="Times New Roman" w:hAnsi="Times New Roman" w:cs="Times New Roman"/>
          <w:color w:val="auto"/>
          <w:sz w:val="22"/>
          <w:szCs w:val="22"/>
        </w:rPr>
        <w:t xml:space="preserve">contractor is on the EPA </w:t>
      </w:r>
      <w:r w:rsidR="00271F06" w:rsidRPr="00271F06">
        <w:rPr>
          <w:rFonts w:ascii="Times New Roman" w:hAnsi="Times New Roman" w:cs="Times New Roman"/>
          <w:color w:val="auto"/>
          <w:sz w:val="22"/>
          <w:szCs w:val="22"/>
        </w:rPr>
        <w:t>SmartWay Partner</w:t>
      </w:r>
      <w:r w:rsidRPr="00271F06">
        <w:rPr>
          <w:rFonts w:ascii="Times New Roman" w:hAnsi="Times New Roman" w:cs="Times New Roman"/>
          <w:color w:val="auto"/>
          <w:sz w:val="22"/>
          <w:szCs w:val="22"/>
        </w:rPr>
        <w:t xml:space="preserve"> list (</w:t>
      </w:r>
      <w:r w:rsidR="00271F06" w:rsidRPr="00271F06">
        <w:rPr>
          <w:rFonts w:ascii="Times New Roman" w:hAnsi="Times New Roman" w:cs="Times New Roman"/>
          <w:color w:val="auto"/>
          <w:sz w:val="22"/>
          <w:szCs w:val="22"/>
        </w:rPr>
        <w:t>http://www.epa.gov/smartway/about/partnerlists.htm</w:t>
      </w:r>
      <w:r w:rsidRPr="00271F06">
        <w:rPr>
          <w:rFonts w:ascii="Times New Roman" w:hAnsi="Times New Roman" w:cs="Times New Roman"/>
          <w:color w:val="auto"/>
          <w:sz w:val="22"/>
          <w:szCs w:val="22"/>
        </w:rPr>
        <w:t>).</w:t>
      </w:r>
      <w:r w:rsidRPr="00FD2FBB">
        <w:rPr>
          <w:rFonts w:ascii="Times New Roman" w:hAnsi="Times New Roman" w:cs="Times New Roman"/>
          <w:color w:val="auto"/>
          <w:sz w:val="22"/>
          <w:szCs w:val="22"/>
        </w:rPr>
        <w:t xml:space="preserve">  </w:t>
      </w:r>
    </w:p>
    <w:p w:rsidR="004F5891" w:rsidRPr="00271F06" w:rsidRDefault="004F5891" w:rsidP="00A17CB3">
      <w:pPr>
        <w:pStyle w:val="Normal1"/>
        <w:widowControl/>
        <w:spacing w:after="0"/>
        <w:rPr>
          <w:rFonts w:ascii="Times New Roman" w:hAnsi="Times New Roman" w:cs="Times New Roman"/>
          <w:b/>
          <w:color w:val="0000FF"/>
          <w:sz w:val="16"/>
          <w:szCs w:val="16"/>
          <w:u w:val="single"/>
        </w:rPr>
      </w:pPr>
    </w:p>
    <w:p w:rsidR="007709CA" w:rsidRPr="00FD2FBB" w:rsidRDefault="007709CA" w:rsidP="00A17CB3">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SNAP</w:t>
      </w:r>
      <w:r w:rsidRPr="00FD2FBB">
        <w:rPr>
          <w:rFonts w:ascii="Times New Roman" w:hAnsi="Times New Roman" w:cs="Times New Roman"/>
          <w:color w:val="auto"/>
          <w:sz w:val="22"/>
          <w:szCs w:val="22"/>
        </w:rPr>
        <w:t xml:space="preserve"> – U.S. </w:t>
      </w:r>
      <w:r w:rsidRPr="00FD2FBB">
        <w:rPr>
          <w:rFonts w:ascii="Times New Roman" w:hAnsi="Times New Roman" w:cs="Times New Roman"/>
          <w:color w:val="auto"/>
          <w:sz w:val="22"/>
          <w:szCs w:val="22"/>
          <w:lang w:eastAsia="ko-KR"/>
        </w:rPr>
        <w:t>Environmental Protection Agency</w:t>
      </w:r>
      <w:r w:rsidRPr="00FD2FBB">
        <w:rPr>
          <w:rFonts w:ascii="Times New Roman" w:hAnsi="Times New Roman" w:cs="Times New Roman"/>
          <w:color w:val="auto"/>
          <w:sz w:val="22"/>
          <w:szCs w:val="22"/>
        </w:rPr>
        <w:t>’</w:t>
      </w:r>
      <w:r w:rsidRPr="00FD2FBB">
        <w:rPr>
          <w:rFonts w:ascii="Times New Roman" w:hAnsi="Times New Roman" w:cs="Times New Roman"/>
          <w:color w:val="auto"/>
          <w:sz w:val="22"/>
          <w:szCs w:val="22"/>
          <w:lang w:eastAsia="ko-KR"/>
        </w:rPr>
        <w:t>s Significant</w:t>
      </w:r>
      <w:r w:rsidRPr="00FD2FBB">
        <w:rPr>
          <w:rFonts w:ascii="Times New Roman" w:hAnsi="Times New Roman" w:cs="Times New Roman"/>
          <w:color w:val="auto"/>
          <w:sz w:val="22"/>
          <w:szCs w:val="22"/>
        </w:rPr>
        <w:t xml:space="preserve"> New Alternatives Policy (SNAP) for ozone depleting substances</w:t>
      </w:r>
    </w:p>
    <w:p w:rsidR="007709CA" w:rsidRPr="00FD2FBB" w:rsidRDefault="007709CA" w:rsidP="00A17CB3">
      <w:pPr>
        <w:pStyle w:val="Normal1"/>
        <w:widowControl/>
        <w:numPr>
          <w:ilvl w:val="0"/>
          <w:numId w:val="59"/>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Types</w:t>
      </w:r>
    </w:p>
    <w:p w:rsidR="007709CA" w:rsidRPr="00FD2FBB" w:rsidRDefault="007709CA" w:rsidP="00A17CB3">
      <w:pPr>
        <w:pStyle w:val="Normal1"/>
        <w:widowControl/>
        <w:numPr>
          <w:ilvl w:val="1"/>
          <w:numId w:val="59"/>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Adhesives, Coatings, and Inks</w:t>
      </w:r>
    </w:p>
    <w:p w:rsidR="007709CA" w:rsidRPr="00FD2FBB" w:rsidRDefault="007709CA" w:rsidP="00A17CB3">
      <w:pPr>
        <w:pStyle w:val="Normal1"/>
        <w:widowControl/>
        <w:numPr>
          <w:ilvl w:val="1"/>
          <w:numId w:val="59"/>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 xml:space="preserve">Aerosols </w:t>
      </w:r>
    </w:p>
    <w:p w:rsidR="007709CA" w:rsidRPr="00FD2FBB" w:rsidRDefault="007709CA" w:rsidP="00A17CB3">
      <w:pPr>
        <w:pStyle w:val="Normal1"/>
        <w:widowControl/>
        <w:numPr>
          <w:ilvl w:val="1"/>
          <w:numId w:val="59"/>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Cleaning Solvents</w:t>
      </w:r>
      <w:r w:rsidRPr="00FD2FBB">
        <w:rPr>
          <w:rFonts w:ascii="Times New Roman" w:hAnsi="Times New Roman" w:cs="Times New Roman"/>
          <w:color w:val="auto"/>
          <w:sz w:val="22"/>
          <w:szCs w:val="22"/>
        </w:rPr>
        <w:t xml:space="preserve"> </w:t>
      </w:r>
    </w:p>
    <w:p w:rsidR="007709CA" w:rsidRPr="00FD2FBB" w:rsidRDefault="007709CA" w:rsidP="00A17CB3">
      <w:pPr>
        <w:pStyle w:val="Normal1"/>
        <w:widowControl/>
        <w:numPr>
          <w:ilvl w:val="1"/>
          <w:numId w:val="59"/>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 xml:space="preserve">Fire Suppression and Explosion </w:t>
      </w:r>
      <w:r w:rsidRPr="00FD2FBB">
        <w:rPr>
          <w:rFonts w:ascii="Times New Roman" w:hAnsi="Times New Roman" w:cs="Times New Roman"/>
          <w:color w:val="auto"/>
          <w:sz w:val="22"/>
          <w:szCs w:val="22"/>
        </w:rPr>
        <w:t xml:space="preserve">Protection </w:t>
      </w:r>
    </w:p>
    <w:p w:rsidR="007709CA" w:rsidRPr="00FD2FBB" w:rsidRDefault="007709CA" w:rsidP="00A17CB3">
      <w:pPr>
        <w:pStyle w:val="Normal1"/>
        <w:widowControl/>
        <w:numPr>
          <w:ilvl w:val="1"/>
          <w:numId w:val="59"/>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Foam Blowing Agents</w:t>
      </w:r>
    </w:p>
    <w:p w:rsidR="007709CA" w:rsidRPr="00FD2FBB" w:rsidRDefault="007709CA" w:rsidP="00A17CB3">
      <w:pPr>
        <w:pStyle w:val="Normal1"/>
        <w:widowControl/>
        <w:numPr>
          <w:ilvl w:val="1"/>
          <w:numId w:val="59"/>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Refrigeration &amp; Air Conditioning</w:t>
      </w:r>
    </w:p>
    <w:p w:rsidR="007709CA" w:rsidRPr="00FD2FBB" w:rsidRDefault="007709CA" w:rsidP="00A17CB3">
      <w:pPr>
        <w:pStyle w:val="Normal1"/>
        <w:widowControl/>
        <w:numPr>
          <w:ilvl w:val="1"/>
          <w:numId w:val="59"/>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Sterilants</w:t>
      </w:r>
    </w:p>
    <w:p w:rsidR="007709CA" w:rsidRPr="00FD2FBB" w:rsidRDefault="007709CA" w:rsidP="00A17CB3">
      <w:pPr>
        <w:pStyle w:val="Normal1"/>
        <w:widowControl/>
        <w:numPr>
          <w:ilvl w:val="0"/>
          <w:numId w:val="59"/>
        </w:numPr>
        <w:spacing w:after="0"/>
        <w:ind w:hanging="359"/>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Compliance Determination:</w:t>
      </w:r>
      <w:r w:rsidRPr="00FD2FBB">
        <w:rPr>
          <w:rFonts w:ascii="Times New Roman" w:hAnsi="Times New Roman" w:cs="Times New Roman"/>
          <w:color w:val="auto"/>
          <w:sz w:val="22"/>
          <w:szCs w:val="22"/>
        </w:rPr>
        <w:t xml:space="preserve"> Determine if documentation provided by contractor confirms that product is an acceptable substitute for an ozone-depleting substance or high-global warming potential substance as stated on the </w:t>
      </w:r>
      <w:hyperlink r:id="rId60">
        <w:r w:rsidRPr="00FD2FBB">
          <w:rPr>
            <w:rFonts w:ascii="Times New Roman" w:hAnsi="Times New Roman" w:cs="Times New Roman"/>
            <w:color w:val="auto"/>
            <w:sz w:val="22"/>
            <w:szCs w:val="22"/>
          </w:rPr>
          <w:t>SNAP website</w:t>
        </w:r>
      </w:hyperlink>
      <w:r w:rsidRPr="00FD2FBB">
        <w:rPr>
          <w:rFonts w:ascii="Times New Roman" w:hAnsi="Times New Roman" w:cs="Times New Roman"/>
          <w:color w:val="auto"/>
          <w:sz w:val="22"/>
          <w:szCs w:val="22"/>
        </w:rPr>
        <w:t xml:space="preserve"> (</w:t>
      </w:r>
      <w:hyperlink r:id="rId61" w:history="1">
        <w:r w:rsidRPr="00FD2FBB">
          <w:rPr>
            <w:rFonts w:ascii="Times New Roman" w:hAnsi="Times New Roman" w:cs="Times New Roman"/>
            <w:bCs/>
            <w:color w:val="auto"/>
            <w:sz w:val="22"/>
            <w:szCs w:val="22"/>
            <w:u w:val="single"/>
          </w:rPr>
          <w:t>http://www.epa.gov/ozone/snap/lists/index.html</w:t>
        </w:r>
      </w:hyperlink>
      <w:r w:rsidRPr="00FD2FBB">
        <w:rPr>
          <w:rFonts w:ascii="Times New Roman" w:hAnsi="Times New Roman" w:cs="Times New Roman"/>
          <w:color w:val="auto"/>
          <w:sz w:val="22"/>
          <w:szCs w:val="22"/>
        </w:rPr>
        <w:t xml:space="preserve">). This website lists acceptable substitutes for each product type. If proposed product is </w:t>
      </w:r>
      <w:r w:rsidRPr="00FD2FBB">
        <w:rPr>
          <w:rFonts w:ascii="Times New Roman" w:hAnsi="Times New Roman" w:cs="Times New Roman"/>
          <w:color w:val="auto"/>
          <w:sz w:val="22"/>
          <w:szCs w:val="22"/>
        </w:rPr>
        <w:lastRenderedPageBreak/>
        <w:t>listed as ozone depleting substance or high-global warming potential substance, then work with contractor to use an acceptable substitute as listed on the website.</w:t>
      </w:r>
    </w:p>
    <w:p w:rsidR="007709CA" w:rsidRPr="00FD2FBB" w:rsidRDefault="007709CA" w:rsidP="00A17CB3">
      <w:pPr>
        <w:pStyle w:val="Normal1"/>
        <w:widowControl/>
        <w:spacing w:after="0"/>
        <w:rPr>
          <w:rFonts w:ascii="Times New Roman" w:hAnsi="Times New Roman" w:cs="Times New Roman"/>
          <w:color w:val="auto"/>
          <w:sz w:val="16"/>
          <w:szCs w:val="16"/>
        </w:rPr>
      </w:pPr>
    </w:p>
    <w:p w:rsidR="007709CA" w:rsidRPr="00FD2FBB" w:rsidRDefault="007709CA" w:rsidP="00A17CB3">
      <w:pPr>
        <w:pStyle w:val="Normal1"/>
        <w:widowControl/>
        <w:spacing w:after="0"/>
        <w:rPr>
          <w:rFonts w:ascii="Times New Roman" w:hAnsi="Times New Roman" w:cs="Times New Roman"/>
          <w:color w:val="auto"/>
          <w:sz w:val="22"/>
          <w:szCs w:val="22"/>
        </w:rPr>
      </w:pPr>
      <w:hyperlink r:id="rId62">
        <w:r w:rsidRPr="00C135A8">
          <w:rPr>
            <w:rFonts w:ascii="Times New Roman" w:hAnsi="Times New Roman" w:cs="Times New Roman"/>
            <w:b/>
            <w:color w:val="0000FF"/>
            <w:sz w:val="22"/>
            <w:szCs w:val="22"/>
            <w:u w:val="single"/>
          </w:rPr>
          <w:t>WaterSense</w:t>
        </w:r>
      </w:hyperlink>
      <w:hyperlink r:id="rId63">
        <w:r w:rsidRPr="00FD2FBB">
          <w:rPr>
            <w:rFonts w:ascii="Times New Roman" w:hAnsi="Times New Roman" w:cs="Times New Roman"/>
            <w:color w:val="auto"/>
            <w:sz w:val="22"/>
            <w:szCs w:val="22"/>
            <w:u w:val="single"/>
          </w:rPr>
          <w:t xml:space="preserve"> </w:t>
        </w:r>
      </w:hyperlink>
      <w:r w:rsidRPr="00FD2FBB">
        <w:rPr>
          <w:rFonts w:ascii="Times New Roman" w:hAnsi="Times New Roman" w:cs="Times New Roman"/>
          <w:color w:val="auto"/>
          <w:sz w:val="22"/>
          <w:szCs w:val="22"/>
        </w:rPr>
        <w:t xml:space="preserve">- U.S. </w:t>
      </w:r>
      <w:r w:rsidRPr="00FD2FBB">
        <w:rPr>
          <w:rFonts w:ascii="Times New Roman" w:hAnsi="Times New Roman" w:cs="Times New Roman"/>
          <w:color w:val="auto"/>
          <w:sz w:val="22"/>
          <w:szCs w:val="22"/>
          <w:lang w:eastAsia="ko-KR"/>
        </w:rPr>
        <w:t>Environmental Protection Agency</w:t>
      </w:r>
      <w:r w:rsidRPr="00FD2FBB">
        <w:rPr>
          <w:rFonts w:ascii="Times New Roman" w:hAnsi="Times New Roman" w:cs="Times New Roman"/>
          <w:color w:val="auto"/>
          <w:sz w:val="22"/>
          <w:szCs w:val="22"/>
        </w:rPr>
        <w:t>’</w:t>
      </w:r>
      <w:r w:rsidRPr="00FD2FBB">
        <w:rPr>
          <w:rFonts w:ascii="Times New Roman" w:hAnsi="Times New Roman" w:cs="Times New Roman"/>
          <w:color w:val="auto"/>
          <w:sz w:val="22"/>
          <w:szCs w:val="22"/>
          <w:lang w:eastAsia="ko-KR"/>
        </w:rPr>
        <w:t>s</w:t>
      </w:r>
      <w:r w:rsidRPr="00FD2FBB">
        <w:rPr>
          <w:rFonts w:ascii="Times New Roman" w:hAnsi="Times New Roman" w:cs="Times New Roman"/>
          <w:color w:val="auto"/>
          <w:sz w:val="22"/>
          <w:szCs w:val="22"/>
        </w:rPr>
        <w:t xml:space="preserve"> </w:t>
      </w:r>
      <w:r w:rsidR="000D0C15" w:rsidRPr="00FD2FBB">
        <w:rPr>
          <w:rFonts w:ascii="Times New Roman" w:hAnsi="Times New Roman" w:cs="Times New Roman"/>
          <w:color w:val="auto"/>
          <w:sz w:val="22"/>
          <w:szCs w:val="22"/>
        </w:rPr>
        <w:t>water efficiency standards</w:t>
      </w:r>
    </w:p>
    <w:p w:rsidR="007709CA" w:rsidRPr="00FD2FBB" w:rsidRDefault="007709CA" w:rsidP="00A17CB3">
      <w:pPr>
        <w:pStyle w:val="Normal1"/>
        <w:widowControl/>
        <w:numPr>
          <w:ilvl w:val="0"/>
          <w:numId w:val="60"/>
        </w:numPr>
        <w:spacing w:after="0"/>
        <w:ind w:hanging="359"/>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Covered Product Types:</w:t>
      </w:r>
    </w:p>
    <w:p w:rsidR="007709CA" w:rsidRPr="00FD2FBB" w:rsidRDefault="007709CA" w:rsidP="00A17CB3">
      <w:pPr>
        <w:pStyle w:val="Normal1"/>
        <w:widowControl/>
        <w:numPr>
          <w:ilvl w:val="1"/>
          <w:numId w:val="60"/>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Landscape Irrigation Controllers</w:t>
      </w:r>
    </w:p>
    <w:p w:rsidR="007709CA" w:rsidRPr="00FD2FBB" w:rsidRDefault="007709CA" w:rsidP="00A17CB3">
      <w:pPr>
        <w:pStyle w:val="Normal1"/>
        <w:widowControl/>
        <w:numPr>
          <w:ilvl w:val="1"/>
          <w:numId w:val="60"/>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Showerheads</w:t>
      </w:r>
      <w:r w:rsidRPr="00FD2FBB">
        <w:rPr>
          <w:rFonts w:ascii="Times New Roman" w:hAnsi="Times New Roman" w:cs="Times New Roman"/>
          <w:color w:val="auto"/>
          <w:sz w:val="22"/>
          <w:szCs w:val="22"/>
        </w:rPr>
        <w:t xml:space="preserve"> </w:t>
      </w:r>
    </w:p>
    <w:p w:rsidR="007709CA" w:rsidRPr="00FD2FBB" w:rsidRDefault="007709CA" w:rsidP="00A17CB3">
      <w:pPr>
        <w:pStyle w:val="Normal1"/>
        <w:widowControl/>
        <w:numPr>
          <w:ilvl w:val="1"/>
          <w:numId w:val="60"/>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Spray Valves-Commercial Pre-Rinse</w:t>
      </w:r>
    </w:p>
    <w:p w:rsidR="007709CA" w:rsidRPr="00FD2FBB" w:rsidRDefault="007709CA" w:rsidP="00A17CB3">
      <w:pPr>
        <w:pStyle w:val="Normal1"/>
        <w:widowControl/>
        <w:numPr>
          <w:ilvl w:val="1"/>
          <w:numId w:val="60"/>
        </w:numPr>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Urinals</w:t>
      </w:r>
      <w:r w:rsidRPr="00FD2FBB">
        <w:rPr>
          <w:rFonts w:ascii="Times New Roman" w:hAnsi="Times New Roman" w:cs="Times New Roman"/>
          <w:color w:val="auto"/>
          <w:sz w:val="22"/>
          <w:szCs w:val="22"/>
        </w:rPr>
        <w:t>-Flushing</w:t>
      </w:r>
    </w:p>
    <w:p w:rsidR="007709CA" w:rsidRPr="00FD2FBB" w:rsidRDefault="007709CA" w:rsidP="00A17CB3">
      <w:pPr>
        <w:pStyle w:val="Normal1"/>
        <w:widowControl/>
        <w:numPr>
          <w:ilvl w:val="0"/>
          <w:numId w:val="60"/>
        </w:numPr>
        <w:spacing w:after="0"/>
        <w:ind w:hanging="359"/>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Compliance Determination:</w:t>
      </w:r>
      <w:r w:rsidRPr="00FD2FBB">
        <w:rPr>
          <w:rFonts w:ascii="Times New Roman" w:hAnsi="Times New Roman" w:cs="Times New Roman"/>
          <w:color w:val="auto"/>
          <w:sz w:val="22"/>
          <w:szCs w:val="22"/>
        </w:rPr>
        <w:t xml:space="preserve"> Determine if documentation provided by contractor confirms via product label or other language that product has the WaterSense label (</w:t>
      </w:r>
      <w:hyperlink r:id="rId64" w:history="1">
        <w:r w:rsidRPr="00FD2FBB">
          <w:rPr>
            <w:rStyle w:val="Hyperlink"/>
            <w:rFonts w:ascii="Times New Roman" w:hAnsi="Times New Roman"/>
            <w:color w:val="auto"/>
            <w:sz w:val="22"/>
            <w:szCs w:val="22"/>
          </w:rPr>
          <w:t>http://www.epa.gov/watersense/product_search.html</w:t>
        </w:r>
      </w:hyperlink>
      <w:r w:rsidRPr="00FD2FBB">
        <w:rPr>
          <w:rFonts w:ascii="Times New Roman" w:hAnsi="Times New Roman" w:cs="Times New Roman"/>
          <w:color w:val="auto"/>
          <w:sz w:val="22"/>
          <w:szCs w:val="22"/>
        </w:rPr>
        <w:t>).</w:t>
      </w:r>
    </w:p>
    <w:p w:rsidR="00ED702B" w:rsidRPr="00FD2FBB" w:rsidRDefault="00ED702B" w:rsidP="00A17CB3">
      <w:pPr>
        <w:pStyle w:val="Normal1"/>
        <w:widowControl/>
        <w:spacing w:after="0"/>
        <w:contextualSpacing/>
        <w:rPr>
          <w:rFonts w:ascii="Times New Roman" w:hAnsi="Times New Roman" w:cs="Times New Roman"/>
          <w:color w:val="auto"/>
          <w:sz w:val="22"/>
          <w:szCs w:val="22"/>
        </w:rPr>
      </w:pPr>
    </w:p>
    <w:p w:rsidR="007709CA" w:rsidRPr="00ED702B" w:rsidRDefault="00ED702B" w:rsidP="00A17CB3">
      <w:pPr>
        <w:pStyle w:val="Normal1"/>
        <w:widowControl/>
        <w:tabs>
          <w:tab w:val="left" w:pos="1080"/>
        </w:tabs>
        <w:spacing w:after="0" w:line="240" w:lineRule="auto"/>
        <w:rPr>
          <w:rFonts w:ascii="Times New Roman" w:hAnsi="Times New Roman" w:cs="Times New Roman"/>
          <w:b/>
          <w:color w:val="auto"/>
          <w:sz w:val="28"/>
          <w:szCs w:val="28"/>
        </w:rPr>
      </w:pPr>
      <w:r w:rsidRPr="00ED702B">
        <w:rPr>
          <w:rFonts w:ascii="Times New Roman" w:hAnsi="Times New Roman" w:cs="Times New Roman"/>
          <w:b/>
          <w:color w:val="auto"/>
          <w:sz w:val="28"/>
          <w:szCs w:val="28"/>
        </w:rPr>
        <w:t xml:space="preserve">V. </w:t>
      </w:r>
      <w:r w:rsidR="007709CA" w:rsidRPr="00ED702B">
        <w:rPr>
          <w:rFonts w:ascii="Times New Roman" w:hAnsi="Times New Roman" w:cs="Times New Roman"/>
          <w:b/>
          <w:color w:val="auto"/>
          <w:sz w:val="28"/>
          <w:szCs w:val="28"/>
        </w:rPr>
        <w:t>Additional Resources</w:t>
      </w:r>
    </w:p>
    <w:p w:rsidR="00A03C3D" w:rsidRDefault="007709CA" w:rsidP="00A17CB3">
      <w:pPr>
        <w:numPr>
          <w:ilvl w:val="0"/>
          <w:numId w:val="68"/>
        </w:numPr>
        <w:tabs>
          <w:tab w:val="left" w:pos="1080"/>
        </w:tabs>
        <w:rPr>
          <w:rFonts w:ascii="Times New Roman" w:hAnsi="Times New Roman"/>
        </w:rPr>
      </w:pPr>
      <w:r w:rsidRPr="00AD72C0">
        <w:rPr>
          <w:rFonts w:ascii="Times New Roman" w:hAnsi="Times New Roman"/>
          <w:b/>
        </w:rPr>
        <w:t>Ecolabel Index</w:t>
      </w:r>
      <w:r w:rsidRPr="00FD2FBB">
        <w:rPr>
          <w:rFonts w:ascii="Times New Roman" w:hAnsi="Times New Roman"/>
        </w:rPr>
        <w:t xml:space="preserve"> - Big Room Inc. index of ecolabels (</w:t>
      </w:r>
      <w:hyperlink r:id="rId65" w:history="1">
        <w:r w:rsidRPr="00FD2FBB">
          <w:rPr>
            <w:rStyle w:val="Hyperlink"/>
            <w:rFonts w:ascii="Times New Roman" w:hAnsi="Times New Roman"/>
            <w:color w:val="auto"/>
          </w:rPr>
          <w:t>http://www.ecolabelindex.com/ecolabels/</w:t>
        </w:r>
      </w:hyperlink>
      <w:r w:rsidRPr="00FD2FBB">
        <w:rPr>
          <w:rFonts w:ascii="Times New Roman" w:hAnsi="Times New Roman"/>
        </w:rPr>
        <w:t>).  Payment for use of the Ecolabel Index is required.</w:t>
      </w:r>
    </w:p>
    <w:p w:rsidR="00AD72C0" w:rsidRPr="004366CB" w:rsidRDefault="00AD72C0" w:rsidP="00A17CB3">
      <w:pPr>
        <w:tabs>
          <w:tab w:val="left" w:pos="1080"/>
        </w:tabs>
        <w:ind w:left="360"/>
        <w:rPr>
          <w:rFonts w:ascii="Times New Roman" w:hAnsi="Times New Roman"/>
          <w:sz w:val="16"/>
          <w:szCs w:val="16"/>
        </w:rPr>
      </w:pPr>
    </w:p>
    <w:p w:rsidR="00AD72C0" w:rsidRDefault="00653E3E" w:rsidP="00A17CB3">
      <w:pPr>
        <w:numPr>
          <w:ilvl w:val="0"/>
          <w:numId w:val="68"/>
        </w:numPr>
        <w:tabs>
          <w:tab w:val="left" w:pos="1080"/>
        </w:tabs>
        <w:rPr>
          <w:rFonts w:ascii="Times New Roman" w:hAnsi="Times New Roman"/>
        </w:rPr>
      </w:pPr>
      <w:r w:rsidRPr="00A52163">
        <w:rPr>
          <w:rFonts w:ascii="Times New Roman" w:hAnsi="Times New Roman"/>
          <w:b/>
        </w:rPr>
        <w:t>Responsible Purchasing Network</w:t>
      </w:r>
      <w:r>
        <w:rPr>
          <w:rFonts w:ascii="Times New Roman" w:hAnsi="Times New Roman"/>
        </w:rPr>
        <w:t xml:space="preserve"> has published a set of</w:t>
      </w:r>
      <w:r w:rsidRPr="00FD2FBB">
        <w:rPr>
          <w:rFonts w:ascii="Times New Roman" w:hAnsi="Times New Roman"/>
        </w:rPr>
        <w:t xml:space="preserve"> </w:t>
      </w:r>
      <w:r>
        <w:rPr>
          <w:rFonts w:ascii="Times New Roman" w:hAnsi="Times New Roman"/>
        </w:rPr>
        <w:t xml:space="preserve">Green Purchasing Best Practices Guides for the National Association of State Procurement Officials. The webpage for these guides is </w:t>
      </w:r>
      <w:r w:rsidRPr="00F61A9C">
        <w:rPr>
          <w:rFonts w:ascii="Times New Roman" w:hAnsi="Times New Roman"/>
        </w:rPr>
        <w:t>http://www.responsiblepurchasing.org/resources/naspo_rpn_purchasing_guides/index.php</w:t>
      </w:r>
      <w:r>
        <w:rPr>
          <w:rFonts w:ascii="Times New Roman" w:hAnsi="Times New Roman"/>
        </w:rPr>
        <w:t xml:space="preserve">. </w:t>
      </w:r>
    </w:p>
    <w:p w:rsidR="00AD72C0" w:rsidRPr="004366CB" w:rsidRDefault="00AD72C0" w:rsidP="00A17CB3">
      <w:pPr>
        <w:tabs>
          <w:tab w:val="left" w:pos="1080"/>
        </w:tabs>
        <w:rPr>
          <w:rFonts w:ascii="Times New Roman" w:hAnsi="Times New Roman"/>
          <w:sz w:val="16"/>
          <w:szCs w:val="16"/>
        </w:rPr>
      </w:pPr>
    </w:p>
    <w:p w:rsidR="007709CA" w:rsidRPr="00CD6188" w:rsidRDefault="00B538B3" w:rsidP="00A17CB3">
      <w:pPr>
        <w:numPr>
          <w:ilvl w:val="0"/>
          <w:numId w:val="68"/>
        </w:numPr>
        <w:tabs>
          <w:tab w:val="left" w:pos="1080"/>
        </w:tabs>
        <w:rPr>
          <w:rFonts w:ascii="Times New Roman" w:hAnsi="Times New Roman"/>
        </w:rPr>
      </w:pPr>
      <w:r w:rsidRPr="00690EA2">
        <w:rPr>
          <w:rFonts w:ascii="Times New Roman" w:hAnsi="Times New Roman"/>
          <w:b/>
          <w:color w:val="000000"/>
          <w:shd w:val="clear" w:color="auto" w:fill="FFFFFF"/>
        </w:rPr>
        <w:t xml:space="preserve">Department of </w:t>
      </w:r>
      <w:r w:rsidRPr="00C85266">
        <w:rPr>
          <w:rFonts w:ascii="Times New Roman" w:hAnsi="Times New Roman"/>
          <w:b/>
          <w:color w:val="000000"/>
          <w:shd w:val="clear" w:color="auto" w:fill="FFFFFF"/>
        </w:rPr>
        <w:t>Defense</w:t>
      </w:r>
      <w:r w:rsidR="00C85266" w:rsidRPr="00C85266">
        <w:rPr>
          <w:rFonts w:ascii="Times New Roman" w:hAnsi="Times New Roman"/>
          <w:color w:val="000000"/>
        </w:rPr>
        <w:t> </w:t>
      </w:r>
      <w:r w:rsidR="00CD6188" w:rsidRPr="00CD6188">
        <w:rPr>
          <w:rFonts w:ascii="Times New Roman" w:hAnsi="Times New Roman"/>
          <w:bCs/>
        </w:rPr>
        <w:t>(</w:t>
      </w:r>
      <w:hyperlink r:id="rId66" w:history="1">
        <w:r w:rsidR="00CD6188" w:rsidRPr="00CD6188">
          <w:rPr>
            <w:rFonts w:ascii="Times New Roman" w:hAnsi="Times New Roman"/>
            <w:bCs/>
            <w:color w:val="0000FF"/>
            <w:u w:val="single"/>
          </w:rPr>
          <w:t>http://www.denix.osd.mil/spp/</w:t>
        </w:r>
      </w:hyperlink>
      <w:r w:rsidR="00CD6188" w:rsidRPr="00CD6188">
        <w:rPr>
          <w:rFonts w:ascii="Times New Roman" w:hAnsi="Times New Roman"/>
          <w:bCs/>
        </w:rPr>
        <w:t>) is piloting a Multi-Attribute third-party sustainability certification with GreenCircle Certified (</w:t>
      </w:r>
      <w:hyperlink r:id="rId67" w:history="1">
        <w:r w:rsidR="00CD6188" w:rsidRPr="00CD6188">
          <w:rPr>
            <w:rFonts w:ascii="Times New Roman" w:hAnsi="Times New Roman"/>
            <w:bCs/>
            <w:color w:val="0000FF"/>
            <w:u w:val="single"/>
          </w:rPr>
          <w:t>http://www.greencirclecertified.com/multi-attribute.html</w:t>
        </w:r>
      </w:hyperlink>
      <w:r w:rsidR="00CD6188" w:rsidRPr="00CD6188">
        <w:rPr>
          <w:rFonts w:ascii="Times New Roman" w:hAnsi="Times New Roman"/>
          <w:bCs/>
        </w:rPr>
        <w:t>). GreenCircle’s multi-attribute Certified Environmental Facts label can be used to identify manufacturers who supply products with multiple sustainability attributes of their products, packaging and manufacturing processes. The nutrition label format will help easily identify these attributes in one easy to read format.</w:t>
      </w:r>
    </w:p>
    <w:sectPr w:rsidR="007709CA" w:rsidRPr="00CD6188" w:rsidSect="00EC334B">
      <w:footerReference w:type="even" r:id="rId68"/>
      <w:footerReference w:type="default" r:id="rId69"/>
      <w:footerReference w:type="first" r:id="rId7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18C" w:rsidRDefault="0080118C">
      <w:r>
        <w:separator/>
      </w:r>
    </w:p>
  </w:endnote>
  <w:endnote w:type="continuationSeparator" w:id="0">
    <w:p w:rsidR="0080118C" w:rsidRDefault="0080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093" w:rsidRDefault="00FB3093" w:rsidP="00CD4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3093" w:rsidRDefault="00FB30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093" w:rsidRDefault="00FB3093" w:rsidP="00CD4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1DF2">
      <w:rPr>
        <w:rStyle w:val="PageNumber"/>
        <w:noProof/>
      </w:rPr>
      <w:t>3</w:t>
    </w:r>
    <w:r>
      <w:rPr>
        <w:rStyle w:val="PageNumber"/>
      </w:rPr>
      <w:fldChar w:fldCharType="end"/>
    </w:r>
  </w:p>
  <w:p w:rsidR="00FB3093" w:rsidRDefault="00FB3093">
    <w:pPr>
      <w:pStyle w:val="Footer"/>
    </w:pPr>
    <w:r>
      <w:t>September 16,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093" w:rsidRDefault="00FB3093">
    <w:pPr>
      <w:pStyle w:val="Footer"/>
    </w:pPr>
    <w:r>
      <w:t>September 16,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18C" w:rsidRDefault="0080118C">
      <w:r>
        <w:separator/>
      </w:r>
    </w:p>
  </w:footnote>
  <w:footnote w:type="continuationSeparator" w:id="0">
    <w:p w:rsidR="0080118C" w:rsidRDefault="00801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906"/>
    <w:multiLevelType w:val="hybridMultilevel"/>
    <w:tmpl w:val="A6D4BE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5018F"/>
    <w:multiLevelType w:val="hybridMultilevel"/>
    <w:tmpl w:val="7B6200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F23D81"/>
    <w:multiLevelType w:val="hybridMultilevel"/>
    <w:tmpl w:val="DD466B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452AB9"/>
    <w:multiLevelType w:val="multilevel"/>
    <w:tmpl w:val="899C9A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8C23D0F"/>
    <w:multiLevelType w:val="hybridMultilevel"/>
    <w:tmpl w:val="4AEE2338"/>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AA213BC"/>
    <w:multiLevelType w:val="hybridMultilevel"/>
    <w:tmpl w:val="7F36DA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D56E36"/>
    <w:multiLevelType w:val="hybridMultilevel"/>
    <w:tmpl w:val="C1A8D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E645675"/>
    <w:multiLevelType w:val="hybridMultilevel"/>
    <w:tmpl w:val="3D0A203E"/>
    <w:lvl w:ilvl="0" w:tplc="04090001">
      <w:start w:val="1"/>
      <w:numFmt w:val="bullet"/>
      <w:lvlText w:val=""/>
      <w:lvlJc w:val="left"/>
      <w:pPr>
        <w:tabs>
          <w:tab w:val="num" w:pos="916"/>
        </w:tabs>
        <w:ind w:left="916" w:hanging="360"/>
      </w:pPr>
      <w:rPr>
        <w:rFonts w:ascii="Symbol" w:hAnsi="Symbol" w:hint="default"/>
      </w:rPr>
    </w:lvl>
    <w:lvl w:ilvl="1" w:tplc="04090003">
      <w:start w:val="1"/>
      <w:numFmt w:val="bullet"/>
      <w:lvlText w:val="o"/>
      <w:lvlJc w:val="left"/>
      <w:pPr>
        <w:ind w:left="1636" w:hanging="360"/>
      </w:pPr>
      <w:rPr>
        <w:rFonts w:ascii="Courier New" w:hAnsi="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8">
    <w:nsid w:val="0E755268"/>
    <w:multiLevelType w:val="hybridMultilevel"/>
    <w:tmpl w:val="B66A70F4"/>
    <w:lvl w:ilvl="0" w:tplc="DB749CFA">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37F351F"/>
    <w:multiLevelType w:val="hybridMultilevel"/>
    <w:tmpl w:val="5AFE3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3C77BA"/>
    <w:multiLevelType w:val="multilevel"/>
    <w:tmpl w:val="DA0C81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8983C22"/>
    <w:multiLevelType w:val="hybridMultilevel"/>
    <w:tmpl w:val="612A0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C45FDD"/>
    <w:multiLevelType w:val="hybridMultilevel"/>
    <w:tmpl w:val="161440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786784"/>
    <w:multiLevelType w:val="hybridMultilevel"/>
    <w:tmpl w:val="48EE38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06A373B"/>
    <w:multiLevelType w:val="hybridMultilevel"/>
    <w:tmpl w:val="A9443A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9B7B01"/>
    <w:multiLevelType w:val="hybridMultilevel"/>
    <w:tmpl w:val="105878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31514B"/>
    <w:multiLevelType w:val="hybridMultilevel"/>
    <w:tmpl w:val="C2F85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4F16688"/>
    <w:multiLevelType w:val="hybridMultilevel"/>
    <w:tmpl w:val="680884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6F6623F"/>
    <w:multiLevelType w:val="hybridMultilevel"/>
    <w:tmpl w:val="E47A9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890665C"/>
    <w:multiLevelType w:val="hybridMultilevel"/>
    <w:tmpl w:val="D9180C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E6051A"/>
    <w:multiLevelType w:val="hybridMultilevel"/>
    <w:tmpl w:val="C3EA70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2BAF1E35"/>
    <w:multiLevelType w:val="hybridMultilevel"/>
    <w:tmpl w:val="3604AD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DA78B4"/>
    <w:multiLevelType w:val="hybridMultilevel"/>
    <w:tmpl w:val="80C6BB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C3242CA"/>
    <w:multiLevelType w:val="hybridMultilevel"/>
    <w:tmpl w:val="248C94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2D4E490F"/>
    <w:multiLevelType w:val="hybridMultilevel"/>
    <w:tmpl w:val="1E46B280"/>
    <w:lvl w:ilvl="0" w:tplc="1E920ED0">
      <w:start w:val="1"/>
      <w:numFmt w:val="bullet"/>
      <w:lvlText w:val="o"/>
      <w:lvlJc w:val="left"/>
      <w:pPr>
        <w:ind w:left="360" w:hanging="360"/>
      </w:pPr>
      <w:rPr>
        <w:rFonts w:ascii="Courier New" w:hAnsi="Courier New" w:hint="default"/>
        <w:sz w:val="2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D846061"/>
    <w:multiLevelType w:val="hybridMultilevel"/>
    <w:tmpl w:val="523C49A8"/>
    <w:lvl w:ilvl="0" w:tplc="04090001">
      <w:start w:val="1"/>
      <w:numFmt w:val="bullet"/>
      <w:lvlText w:val=""/>
      <w:lvlJc w:val="left"/>
      <w:pPr>
        <w:tabs>
          <w:tab w:val="num" w:pos="916"/>
        </w:tabs>
        <w:ind w:left="91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E802875"/>
    <w:multiLevelType w:val="hybridMultilevel"/>
    <w:tmpl w:val="FBAEC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8F5121"/>
    <w:multiLevelType w:val="hybridMultilevel"/>
    <w:tmpl w:val="13B8F1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31D8688E"/>
    <w:multiLevelType w:val="hybridMultilevel"/>
    <w:tmpl w:val="DE9C83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27451F8"/>
    <w:multiLevelType w:val="hybridMultilevel"/>
    <w:tmpl w:val="2FB48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5745965"/>
    <w:multiLevelType w:val="hybridMultilevel"/>
    <w:tmpl w:val="5A3AC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6E82F3B"/>
    <w:multiLevelType w:val="hybridMultilevel"/>
    <w:tmpl w:val="70C8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CE7546"/>
    <w:multiLevelType w:val="hybridMultilevel"/>
    <w:tmpl w:val="A11A0D6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ADD7F2F"/>
    <w:multiLevelType w:val="hybridMultilevel"/>
    <w:tmpl w:val="F732BC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B0B431A"/>
    <w:multiLevelType w:val="hybridMultilevel"/>
    <w:tmpl w:val="38E625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D4C3BA4"/>
    <w:multiLevelType w:val="hybridMultilevel"/>
    <w:tmpl w:val="7BD04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DB04361"/>
    <w:multiLevelType w:val="hybridMultilevel"/>
    <w:tmpl w:val="466AB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FA25D70"/>
    <w:multiLevelType w:val="hybridMultilevel"/>
    <w:tmpl w:val="F7AC2C1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2F73E17"/>
    <w:multiLevelType w:val="hybridMultilevel"/>
    <w:tmpl w:val="601C92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36F4E27"/>
    <w:multiLevelType w:val="hybridMultilevel"/>
    <w:tmpl w:val="E2AA32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72802E9"/>
    <w:multiLevelType w:val="hybridMultilevel"/>
    <w:tmpl w:val="54AA6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8436757"/>
    <w:multiLevelType w:val="hybridMultilevel"/>
    <w:tmpl w:val="EEBEB81A"/>
    <w:lvl w:ilvl="0" w:tplc="04090001">
      <w:start w:val="1"/>
      <w:numFmt w:val="bullet"/>
      <w:lvlText w:val=""/>
      <w:lvlJc w:val="left"/>
      <w:pPr>
        <w:tabs>
          <w:tab w:val="num" w:pos="360"/>
        </w:tabs>
        <w:ind w:left="360" w:hanging="360"/>
      </w:pPr>
      <w:rPr>
        <w:rFonts w:ascii="Symbol" w:hAnsi="Symbol" w:hint="default"/>
      </w:rPr>
    </w:lvl>
    <w:lvl w:ilvl="1" w:tplc="CA72F346">
      <w:start w:val="165"/>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8620BC9"/>
    <w:multiLevelType w:val="hybridMultilevel"/>
    <w:tmpl w:val="B2E6AC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AEB5EDF"/>
    <w:multiLevelType w:val="hybridMultilevel"/>
    <w:tmpl w:val="DAF2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1D14A6"/>
    <w:multiLevelType w:val="hybridMultilevel"/>
    <w:tmpl w:val="B212FDFE"/>
    <w:lvl w:ilvl="0" w:tplc="04090003">
      <w:start w:val="1"/>
      <w:numFmt w:val="bullet"/>
      <w:lvlText w:val="o"/>
      <w:lvlJc w:val="left"/>
      <w:pPr>
        <w:tabs>
          <w:tab w:val="num" w:pos="720"/>
        </w:tabs>
        <w:ind w:left="720" w:hanging="360"/>
      </w:pPr>
      <w:rPr>
        <w:rFonts w:ascii="Courier New" w:hAnsi="Courier New" w:hint="default"/>
      </w:rPr>
    </w:lvl>
    <w:lvl w:ilvl="1" w:tplc="80F6E158" w:tentative="1">
      <w:start w:val="1"/>
      <w:numFmt w:val="bullet"/>
      <w:lvlText w:val=""/>
      <w:lvlJc w:val="left"/>
      <w:pPr>
        <w:tabs>
          <w:tab w:val="num" w:pos="1440"/>
        </w:tabs>
        <w:ind w:left="1440" w:hanging="360"/>
      </w:pPr>
      <w:rPr>
        <w:rFonts w:ascii="Wingdings" w:hAnsi="Wingdings" w:hint="default"/>
      </w:rPr>
    </w:lvl>
    <w:lvl w:ilvl="2" w:tplc="918ACD2E" w:tentative="1">
      <w:start w:val="1"/>
      <w:numFmt w:val="bullet"/>
      <w:lvlText w:val=""/>
      <w:lvlJc w:val="left"/>
      <w:pPr>
        <w:tabs>
          <w:tab w:val="num" w:pos="2160"/>
        </w:tabs>
        <w:ind w:left="2160" w:hanging="360"/>
      </w:pPr>
      <w:rPr>
        <w:rFonts w:ascii="Wingdings" w:hAnsi="Wingdings" w:hint="default"/>
      </w:rPr>
    </w:lvl>
    <w:lvl w:ilvl="3" w:tplc="EF2AA0BE" w:tentative="1">
      <w:start w:val="1"/>
      <w:numFmt w:val="bullet"/>
      <w:lvlText w:val=""/>
      <w:lvlJc w:val="left"/>
      <w:pPr>
        <w:tabs>
          <w:tab w:val="num" w:pos="2880"/>
        </w:tabs>
        <w:ind w:left="2880" w:hanging="360"/>
      </w:pPr>
      <w:rPr>
        <w:rFonts w:ascii="Wingdings" w:hAnsi="Wingdings" w:hint="default"/>
      </w:rPr>
    </w:lvl>
    <w:lvl w:ilvl="4" w:tplc="3ED85776" w:tentative="1">
      <w:start w:val="1"/>
      <w:numFmt w:val="bullet"/>
      <w:lvlText w:val=""/>
      <w:lvlJc w:val="left"/>
      <w:pPr>
        <w:tabs>
          <w:tab w:val="num" w:pos="3600"/>
        </w:tabs>
        <w:ind w:left="3600" w:hanging="360"/>
      </w:pPr>
      <w:rPr>
        <w:rFonts w:ascii="Wingdings" w:hAnsi="Wingdings" w:hint="default"/>
      </w:rPr>
    </w:lvl>
    <w:lvl w:ilvl="5" w:tplc="BA468080" w:tentative="1">
      <w:start w:val="1"/>
      <w:numFmt w:val="bullet"/>
      <w:lvlText w:val=""/>
      <w:lvlJc w:val="left"/>
      <w:pPr>
        <w:tabs>
          <w:tab w:val="num" w:pos="4320"/>
        </w:tabs>
        <w:ind w:left="4320" w:hanging="360"/>
      </w:pPr>
      <w:rPr>
        <w:rFonts w:ascii="Wingdings" w:hAnsi="Wingdings" w:hint="default"/>
      </w:rPr>
    </w:lvl>
    <w:lvl w:ilvl="6" w:tplc="3F60995E" w:tentative="1">
      <w:start w:val="1"/>
      <w:numFmt w:val="bullet"/>
      <w:lvlText w:val=""/>
      <w:lvlJc w:val="left"/>
      <w:pPr>
        <w:tabs>
          <w:tab w:val="num" w:pos="5040"/>
        </w:tabs>
        <w:ind w:left="5040" w:hanging="360"/>
      </w:pPr>
      <w:rPr>
        <w:rFonts w:ascii="Wingdings" w:hAnsi="Wingdings" w:hint="default"/>
      </w:rPr>
    </w:lvl>
    <w:lvl w:ilvl="7" w:tplc="49BE5618" w:tentative="1">
      <w:start w:val="1"/>
      <w:numFmt w:val="bullet"/>
      <w:lvlText w:val=""/>
      <w:lvlJc w:val="left"/>
      <w:pPr>
        <w:tabs>
          <w:tab w:val="num" w:pos="5760"/>
        </w:tabs>
        <w:ind w:left="5760" w:hanging="360"/>
      </w:pPr>
      <w:rPr>
        <w:rFonts w:ascii="Wingdings" w:hAnsi="Wingdings" w:hint="default"/>
      </w:rPr>
    </w:lvl>
    <w:lvl w:ilvl="8" w:tplc="65E8003E" w:tentative="1">
      <w:start w:val="1"/>
      <w:numFmt w:val="bullet"/>
      <w:lvlText w:val=""/>
      <w:lvlJc w:val="left"/>
      <w:pPr>
        <w:tabs>
          <w:tab w:val="num" w:pos="6480"/>
        </w:tabs>
        <w:ind w:left="6480" w:hanging="360"/>
      </w:pPr>
      <w:rPr>
        <w:rFonts w:ascii="Wingdings" w:hAnsi="Wingdings" w:hint="default"/>
      </w:rPr>
    </w:lvl>
  </w:abstractNum>
  <w:abstractNum w:abstractNumId="45">
    <w:nsid w:val="52B953F3"/>
    <w:multiLevelType w:val="hybridMultilevel"/>
    <w:tmpl w:val="23C236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3DE300C"/>
    <w:multiLevelType w:val="hybridMultilevel"/>
    <w:tmpl w:val="DB0C1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43A0B72"/>
    <w:multiLevelType w:val="hybridMultilevel"/>
    <w:tmpl w:val="A50401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46F7B9F"/>
    <w:multiLevelType w:val="hybridMultilevel"/>
    <w:tmpl w:val="A70054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nsid w:val="55CA620D"/>
    <w:multiLevelType w:val="hybridMultilevel"/>
    <w:tmpl w:val="96968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8C37539"/>
    <w:multiLevelType w:val="hybridMultilevel"/>
    <w:tmpl w:val="DB3883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D585268"/>
    <w:multiLevelType w:val="hybridMultilevel"/>
    <w:tmpl w:val="61FA44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nsid w:val="607D5847"/>
    <w:multiLevelType w:val="hybridMultilevel"/>
    <w:tmpl w:val="D326EFDC"/>
    <w:lvl w:ilvl="0" w:tplc="04090001">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10E1EAB"/>
    <w:multiLevelType w:val="hybridMultilevel"/>
    <w:tmpl w:val="63B0BFC4"/>
    <w:lvl w:ilvl="0" w:tplc="EABE12A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54">
    <w:nsid w:val="61ED1BB5"/>
    <w:multiLevelType w:val="multilevel"/>
    <w:tmpl w:val="487403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625E698F"/>
    <w:multiLevelType w:val="hybridMultilevel"/>
    <w:tmpl w:val="3EEE8C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2A52A6D"/>
    <w:multiLevelType w:val="hybridMultilevel"/>
    <w:tmpl w:val="B46A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42D6EB2"/>
    <w:multiLevelType w:val="multilevel"/>
    <w:tmpl w:val="4F4C92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653907D4"/>
    <w:multiLevelType w:val="hybridMultilevel"/>
    <w:tmpl w:val="0994E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7707D03"/>
    <w:multiLevelType w:val="hybridMultilevel"/>
    <w:tmpl w:val="75DE4C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83460D5"/>
    <w:multiLevelType w:val="hybridMultilevel"/>
    <w:tmpl w:val="1236F7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8A26322"/>
    <w:multiLevelType w:val="hybridMultilevel"/>
    <w:tmpl w:val="D6F4F80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9023B09"/>
    <w:multiLevelType w:val="hybridMultilevel"/>
    <w:tmpl w:val="2A8E0D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9FE0639"/>
    <w:multiLevelType w:val="multilevel"/>
    <w:tmpl w:val="1E46B280"/>
    <w:lvl w:ilvl="0">
      <w:start w:val="1"/>
      <w:numFmt w:val="bullet"/>
      <w:lvlText w:val="o"/>
      <w:lvlJc w:val="left"/>
      <w:pPr>
        <w:ind w:left="360" w:hanging="360"/>
      </w:pPr>
      <w:rPr>
        <w:rFonts w:ascii="Courier New" w:hAnsi="Courier New" w:hint="default"/>
        <w:sz w:val="2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4">
    <w:nsid w:val="6C3159FE"/>
    <w:multiLevelType w:val="hybridMultilevel"/>
    <w:tmpl w:val="3BD4919C"/>
    <w:lvl w:ilvl="0" w:tplc="EABE12A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6CD02A75"/>
    <w:multiLevelType w:val="hybridMultilevel"/>
    <w:tmpl w:val="75C0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CD911A8"/>
    <w:multiLevelType w:val="hybridMultilevel"/>
    <w:tmpl w:val="805851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nsid w:val="6D620C52"/>
    <w:multiLevelType w:val="hybridMultilevel"/>
    <w:tmpl w:val="04E661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6D965C96"/>
    <w:multiLevelType w:val="hybridMultilevel"/>
    <w:tmpl w:val="783276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nsid w:val="6E80725C"/>
    <w:multiLevelType w:val="hybridMultilevel"/>
    <w:tmpl w:val="27CC23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6F166E78"/>
    <w:multiLevelType w:val="hybridMultilevel"/>
    <w:tmpl w:val="8C749F8E"/>
    <w:lvl w:ilvl="0" w:tplc="EABE12A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70FF28F3"/>
    <w:multiLevelType w:val="hybridMultilevel"/>
    <w:tmpl w:val="C6C657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72C946AF"/>
    <w:multiLevelType w:val="multilevel"/>
    <w:tmpl w:val="BA8E5C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nsid w:val="74B503B1"/>
    <w:multiLevelType w:val="multilevel"/>
    <w:tmpl w:val="A46899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4">
    <w:nsid w:val="74B93609"/>
    <w:multiLevelType w:val="multilevel"/>
    <w:tmpl w:val="87ECCFD0"/>
    <w:lvl w:ilvl="0">
      <w:start w:val="1"/>
      <w:numFmt w:val="bullet"/>
      <w:lvlText w:val="●"/>
      <w:lvlJc w:val="left"/>
      <w:pPr>
        <w:ind w:left="357" w:firstLine="360"/>
      </w:pPr>
      <w:rPr>
        <w:u w:val="none"/>
      </w:rPr>
    </w:lvl>
    <w:lvl w:ilvl="1">
      <w:start w:val="1"/>
      <w:numFmt w:val="bullet"/>
      <w:lvlText w:val="○"/>
      <w:lvlJc w:val="left"/>
      <w:pPr>
        <w:ind w:left="1077" w:firstLine="1080"/>
      </w:pPr>
      <w:rPr>
        <w:u w:val="none"/>
      </w:rPr>
    </w:lvl>
    <w:lvl w:ilvl="2">
      <w:start w:val="1"/>
      <w:numFmt w:val="bullet"/>
      <w:lvlText w:val="■"/>
      <w:lvlJc w:val="left"/>
      <w:pPr>
        <w:ind w:left="1797" w:firstLine="1800"/>
      </w:pPr>
      <w:rPr>
        <w:u w:val="none"/>
      </w:rPr>
    </w:lvl>
    <w:lvl w:ilvl="3">
      <w:start w:val="1"/>
      <w:numFmt w:val="bullet"/>
      <w:lvlText w:val="●"/>
      <w:lvlJc w:val="left"/>
      <w:pPr>
        <w:ind w:left="2517" w:firstLine="2520"/>
      </w:pPr>
      <w:rPr>
        <w:u w:val="none"/>
      </w:rPr>
    </w:lvl>
    <w:lvl w:ilvl="4">
      <w:start w:val="1"/>
      <w:numFmt w:val="bullet"/>
      <w:lvlText w:val="○"/>
      <w:lvlJc w:val="left"/>
      <w:pPr>
        <w:ind w:left="3237" w:firstLine="3240"/>
      </w:pPr>
      <w:rPr>
        <w:u w:val="none"/>
      </w:rPr>
    </w:lvl>
    <w:lvl w:ilvl="5">
      <w:start w:val="1"/>
      <w:numFmt w:val="bullet"/>
      <w:lvlText w:val="■"/>
      <w:lvlJc w:val="left"/>
      <w:pPr>
        <w:ind w:left="3957" w:firstLine="3960"/>
      </w:pPr>
      <w:rPr>
        <w:u w:val="none"/>
      </w:rPr>
    </w:lvl>
    <w:lvl w:ilvl="6">
      <w:start w:val="1"/>
      <w:numFmt w:val="bullet"/>
      <w:lvlText w:val="●"/>
      <w:lvlJc w:val="left"/>
      <w:pPr>
        <w:ind w:left="4677" w:firstLine="4680"/>
      </w:pPr>
      <w:rPr>
        <w:u w:val="none"/>
      </w:rPr>
    </w:lvl>
    <w:lvl w:ilvl="7">
      <w:start w:val="1"/>
      <w:numFmt w:val="bullet"/>
      <w:lvlText w:val="○"/>
      <w:lvlJc w:val="left"/>
      <w:pPr>
        <w:ind w:left="5397" w:firstLine="5400"/>
      </w:pPr>
      <w:rPr>
        <w:u w:val="none"/>
      </w:rPr>
    </w:lvl>
    <w:lvl w:ilvl="8">
      <w:start w:val="1"/>
      <w:numFmt w:val="bullet"/>
      <w:lvlText w:val="■"/>
      <w:lvlJc w:val="left"/>
      <w:pPr>
        <w:ind w:left="6117" w:firstLine="6120"/>
      </w:pPr>
      <w:rPr>
        <w:u w:val="none"/>
      </w:rPr>
    </w:lvl>
  </w:abstractNum>
  <w:abstractNum w:abstractNumId="75">
    <w:nsid w:val="75CE1EF1"/>
    <w:multiLevelType w:val="hybridMultilevel"/>
    <w:tmpl w:val="919A2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779A25A0"/>
    <w:multiLevelType w:val="hybridMultilevel"/>
    <w:tmpl w:val="50C86F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79B45153"/>
    <w:multiLevelType w:val="multilevel"/>
    <w:tmpl w:val="612A0A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
    <w:nsid w:val="7AC647A7"/>
    <w:multiLevelType w:val="hybridMultilevel"/>
    <w:tmpl w:val="87069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7CD302A2"/>
    <w:multiLevelType w:val="hybridMultilevel"/>
    <w:tmpl w:val="55AE4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334328"/>
    <w:multiLevelType w:val="multilevel"/>
    <w:tmpl w:val="20E411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nsid w:val="7EC6555D"/>
    <w:multiLevelType w:val="hybridMultilevel"/>
    <w:tmpl w:val="547CA4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1"/>
  </w:num>
  <w:num w:numId="3">
    <w:abstractNumId w:val="39"/>
  </w:num>
  <w:num w:numId="4">
    <w:abstractNumId w:val="15"/>
  </w:num>
  <w:num w:numId="5">
    <w:abstractNumId w:val="76"/>
  </w:num>
  <w:num w:numId="6">
    <w:abstractNumId w:val="49"/>
  </w:num>
  <w:num w:numId="7">
    <w:abstractNumId w:val="55"/>
  </w:num>
  <w:num w:numId="8">
    <w:abstractNumId w:val="22"/>
  </w:num>
  <w:num w:numId="9">
    <w:abstractNumId w:val="61"/>
  </w:num>
  <w:num w:numId="10">
    <w:abstractNumId w:val="7"/>
  </w:num>
  <w:num w:numId="1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1"/>
  </w:num>
  <w:num w:numId="14">
    <w:abstractNumId w:val="67"/>
  </w:num>
  <w:num w:numId="15">
    <w:abstractNumId w:val="19"/>
  </w:num>
  <w:num w:numId="16">
    <w:abstractNumId w:val="60"/>
  </w:num>
  <w:num w:numId="17">
    <w:abstractNumId w:val="12"/>
  </w:num>
  <w:num w:numId="18">
    <w:abstractNumId w:val="78"/>
  </w:num>
  <w:num w:numId="19">
    <w:abstractNumId w:val="21"/>
  </w:num>
  <w:num w:numId="20">
    <w:abstractNumId w:val="62"/>
  </w:num>
  <w:num w:numId="21">
    <w:abstractNumId w:val="6"/>
  </w:num>
  <w:num w:numId="22">
    <w:abstractNumId w:val="65"/>
  </w:num>
  <w:num w:numId="23">
    <w:abstractNumId w:val="68"/>
  </w:num>
  <w:num w:numId="24">
    <w:abstractNumId w:val="31"/>
  </w:num>
  <w:num w:numId="25">
    <w:abstractNumId w:val="0"/>
  </w:num>
  <w:num w:numId="26">
    <w:abstractNumId w:val="79"/>
  </w:num>
  <w:num w:numId="27">
    <w:abstractNumId w:val="34"/>
  </w:num>
  <w:num w:numId="28">
    <w:abstractNumId w:val="2"/>
  </w:num>
  <w:num w:numId="29">
    <w:abstractNumId w:val="38"/>
  </w:num>
  <w:num w:numId="30">
    <w:abstractNumId w:val="30"/>
  </w:num>
  <w:num w:numId="31">
    <w:abstractNumId w:val="40"/>
  </w:num>
  <w:num w:numId="32">
    <w:abstractNumId w:val="35"/>
  </w:num>
  <w:num w:numId="33">
    <w:abstractNumId w:val="18"/>
  </w:num>
  <w:num w:numId="34">
    <w:abstractNumId w:val="16"/>
  </w:num>
  <w:num w:numId="35">
    <w:abstractNumId w:val="46"/>
  </w:num>
  <w:num w:numId="36">
    <w:abstractNumId w:val="36"/>
  </w:num>
  <w:num w:numId="37">
    <w:abstractNumId w:val="75"/>
  </w:num>
  <w:num w:numId="38">
    <w:abstractNumId w:val="56"/>
  </w:num>
  <w:num w:numId="39">
    <w:abstractNumId w:val="41"/>
  </w:num>
  <w:num w:numId="40">
    <w:abstractNumId w:val="5"/>
  </w:num>
  <w:num w:numId="41">
    <w:abstractNumId w:val="45"/>
  </w:num>
  <w:num w:numId="42">
    <w:abstractNumId w:val="25"/>
  </w:num>
  <w:num w:numId="43">
    <w:abstractNumId w:val="50"/>
  </w:num>
  <w:num w:numId="44">
    <w:abstractNumId w:val="71"/>
  </w:num>
  <w:num w:numId="45">
    <w:abstractNumId w:val="59"/>
  </w:num>
  <w:num w:numId="46">
    <w:abstractNumId w:val="28"/>
  </w:num>
  <w:num w:numId="47">
    <w:abstractNumId w:val="17"/>
  </w:num>
  <w:num w:numId="48">
    <w:abstractNumId w:val="69"/>
  </w:num>
  <w:num w:numId="49">
    <w:abstractNumId w:val="53"/>
  </w:num>
  <w:num w:numId="50">
    <w:abstractNumId w:val="64"/>
  </w:num>
  <w:num w:numId="51">
    <w:abstractNumId w:val="70"/>
  </w:num>
  <w:num w:numId="52">
    <w:abstractNumId w:val="32"/>
  </w:num>
  <w:num w:numId="53">
    <w:abstractNumId w:val="44"/>
  </w:num>
  <w:num w:numId="54">
    <w:abstractNumId w:val="26"/>
  </w:num>
  <w:num w:numId="55">
    <w:abstractNumId w:val="57"/>
  </w:num>
  <w:num w:numId="56">
    <w:abstractNumId w:val="73"/>
  </w:num>
  <w:num w:numId="57">
    <w:abstractNumId w:val="10"/>
  </w:num>
  <w:num w:numId="58">
    <w:abstractNumId w:val="54"/>
  </w:num>
  <w:num w:numId="59">
    <w:abstractNumId w:val="72"/>
  </w:num>
  <w:num w:numId="60">
    <w:abstractNumId w:val="80"/>
  </w:num>
  <w:num w:numId="61">
    <w:abstractNumId w:val="74"/>
  </w:num>
  <w:num w:numId="62">
    <w:abstractNumId w:val="3"/>
  </w:num>
  <w:num w:numId="63">
    <w:abstractNumId w:val="4"/>
  </w:num>
  <w:num w:numId="64">
    <w:abstractNumId w:val="48"/>
  </w:num>
  <w:num w:numId="65">
    <w:abstractNumId w:val="24"/>
  </w:num>
  <w:num w:numId="66">
    <w:abstractNumId w:val="20"/>
  </w:num>
  <w:num w:numId="67">
    <w:abstractNumId w:val="42"/>
  </w:num>
  <w:num w:numId="68">
    <w:abstractNumId w:val="29"/>
  </w:num>
  <w:num w:numId="69">
    <w:abstractNumId w:val="27"/>
  </w:num>
  <w:num w:numId="70">
    <w:abstractNumId w:val="13"/>
  </w:num>
  <w:num w:numId="71">
    <w:abstractNumId w:val="51"/>
  </w:num>
  <w:num w:numId="72">
    <w:abstractNumId w:val="23"/>
  </w:num>
  <w:num w:numId="73">
    <w:abstractNumId w:val="37"/>
  </w:num>
  <w:num w:numId="74">
    <w:abstractNumId w:val="33"/>
  </w:num>
  <w:num w:numId="75">
    <w:abstractNumId w:val="66"/>
  </w:num>
  <w:num w:numId="76">
    <w:abstractNumId w:val="63"/>
  </w:num>
  <w:num w:numId="77">
    <w:abstractNumId w:val="52"/>
  </w:num>
  <w:num w:numId="78">
    <w:abstractNumId w:val="58"/>
  </w:num>
  <w:num w:numId="79">
    <w:abstractNumId w:val="11"/>
  </w:num>
  <w:num w:numId="80">
    <w:abstractNumId w:val="77"/>
  </w:num>
  <w:num w:numId="81">
    <w:abstractNumId w:val="9"/>
  </w:num>
  <w:num w:numId="82">
    <w:abstractNumId w:val="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A0"/>
    <w:rsid w:val="000005A9"/>
    <w:rsid w:val="00000631"/>
    <w:rsid w:val="00001735"/>
    <w:rsid w:val="000029C4"/>
    <w:rsid w:val="00003023"/>
    <w:rsid w:val="0000395E"/>
    <w:rsid w:val="00003CE3"/>
    <w:rsid w:val="00004105"/>
    <w:rsid w:val="000041C6"/>
    <w:rsid w:val="000047AC"/>
    <w:rsid w:val="000054CB"/>
    <w:rsid w:val="00005589"/>
    <w:rsid w:val="000056E0"/>
    <w:rsid w:val="00007113"/>
    <w:rsid w:val="000127D6"/>
    <w:rsid w:val="00012B07"/>
    <w:rsid w:val="00012E70"/>
    <w:rsid w:val="00014379"/>
    <w:rsid w:val="0001733F"/>
    <w:rsid w:val="000211D3"/>
    <w:rsid w:val="0002124C"/>
    <w:rsid w:val="00021D7F"/>
    <w:rsid w:val="000221B8"/>
    <w:rsid w:val="00022F4D"/>
    <w:rsid w:val="00024F44"/>
    <w:rsid w:val="0002657E"/>
    <w:rsid w:val="00027ADA"/>
    <w:rsid w:val="0003247F"/>
    <w:rsid w:val="000334E8"/>
    <w:rsid w:val="00034ED9"/>
    <w:rsid w:val="00035F39"/>
    <w:rsid w:val="0003681B"/>
    <w:rsid w:val="000420B2"/>
    <w:rsid w:val="000427CA"/>
    <w:rsid w:val="00044915"/>
    <w:rsid w:val="00046BD4"/>
    <w:rsid w:val="00053CC9"/>
    <w:rsid w:val="00057217"/>
    <w:rsid w:val="0006184B"/>
    <w:rsid w:val="00061E6A"/>
    <w:rsid w:val="00063E1B"/>
    <w:rsid w:val="000661D2"/>
    <w:rsid w:val="0006645D"/>
    <w:rsid w:val="00067833"/>
    <w:rsid w:val="000704D9"/>
    <w:rsid w:val="000727DF"/>
    <w:rsid w:val="000735B6"/>
    <w:rsid w:val="00074BCE"/>
    <w:rsid w:val="00075B62"/>
    <w:rsid w:val="00075DDE"/>
    <w:rsid w:val="000772BD"/>
    <w:rsid w:val="000801E9"/>
    <w:rsid w:val="000807EB"/>
    <w:rsid w:val="00081608"/>
    <w:rsid w:val="00083F9C"/>
    <w:rsid w:val="00086D89"/>
    <w:rsid w:val="0008774B"/>
    <w:rsid w:val="0009168C"/>
    <w:rsid w:val="00092B19"/>
    <w:rsid w:val="0009467B"/>
    <w:rsid w:val="00094A07"/>
    <w:rsid w:val="00097F4F"/>
    <w:rsid w:val="000A0B65"/>
    <w:rsid w:val="000A0EE6"/>
    <w:rsid w:val="000A3028"/>
    <w:rsid w:val="000A5DF3"/>
    <w:rsid w:val="000A67E8"/>
    <w:rsid w:val="000A6B58"/>
    <w:rsid w:val="000A70B5"/>
    <w:rsid w:val="000A7A09"/>
    <w:rsid w:val="000B6508"/>
    <w:rsid w:val="000C038F"/>
    <w:rsid w:val="000C24A4"/>
    <w:rsid w:val="000C2AA2"/>
    <w:rsid w:val="000C2CD4"/>
    <w:rsid w:val="000C4F79"/>
    <w:rsid w:val="000C5084"/>
    <w:rsid w:val="000C6AD6"/>
    <w:rsid w:val="000C7841"/>
    <w:rsid w:val="000D0423"/>
    <w:rsid w:val="000D06D9"/>
    <w:rsid w:val="000D0C15"/>
    <w:rsid w:val="000D5BFB"/>
    <w:rsid w:val="000D5ED8"/>
    <w:rsid w:val="000D6F0D"/>
    <w:rsid w:val="000D719F"/>
    <w:rsid w:val="000D71ED"/>
    <w:rsid w:val="000D7864"/>
    <w:rsid w:val="000D7F7D"/>
    <w:rsid w:val="000E13C4"/>
    <w:rsid w:val="000E1DAE"/>
    <w:rsid w:val="000E1FCB"/>
    <w:rsid w:val="000E2ED8"/>
    <w:rsid w:val="000E3E1A"/>
    <w:rsid w:val="000E5AE0"/>
    <w:rsid w:val="000E5B81"/>
    <w:rsid w:val="000E5E50"/>
    <w:rsid w:val="000E6E88"/>
    <w:rsid w:val="000E7349"/>
    <w:rsid w:val="000E79D0"/>
    <w:rsid w:val="000E7FDF"/>
    <w:rsid w:val="000F0770"/>
    <w:rsid w:val="000F3C8A"/>
    <w:rsid w:val="000F50C5"/>
    <w:rsid w:val="000F517F"/>
    <w:rsid w:val="000F58FD"/>
    <w:rsid w:val="000F59F3"/>
    <w:rsid w:val="000F6BD1"/>
    <w:rsid w:val="0010113A"/>
    <w:rsid w:val="0010498C"/>
    <w:rsid w:val="001119DE"/>
    <w:rsid w:val="00111ED5"/>
    <w:rsid w:val="001120FA"/>
    <w:rsid w:val="00113A50"/>
    <w:rsid w:val="00116320"/>
    <w:rsid w:val="00116DA7"/>
    <w:rsid w:val="00120569"/>
    <w:rsid w:val="0012211C"/>
    <w:rsid w:val="001223E9"/>
    <w:rsid w:val="001235DE"/>
    <w:rsid w:val="0012480D"/>
    <w:rsid w:val="00127216"/>
    <w:rsid w:val="00130DAE"/>
    <w:rsid w:val="00134248"/>
    <w:rsid w:val="00134B90"/>
    <w:rsid w:val="0013779C"/>
    <w:rsid w:val="0014492E"/>
    <w:rsid w:val="00145DB3"/>
    <w:rsid w:val="00146D40"/>
    <w:rsid w:val="001477B1"/>
    <w:rsid w:val="00147CAB"/>
    <w:rsid w:val="001502AA"/>
    <w:rsid w:val="001507B2"/>
    <w:rsid w:val="00151F54"/>
    <w:rsid w:val="00154F15"/>
    <w:rsid w:val="00156096"/>
    <w:rsid w:val="0015739A"/>
    <w:rsid w:val="00157FD7"/>
    <w:rsid w:val="0016050D"/>
    <w:rsid w:val="00160A85"/>
    <w:rsid w:val="00162C0B"/>
    <w:rsid w:val="00162DE1"/>
    <w:rsid w:val="00163189"/>
    <w:rsid w:val="0017032E"/>
    <w:rsid w:val="00171188"/>
    <w:rsid w:val="001714A6"/>
    <w:rsid w:val="00172A31"/>
    <w:rsid w:val="00172C31"/>
    <w:rsid w:val="00173E3C"/>
    <w:rsid w:val="00175068"/>
    <w:rsid w:val="00175FC3"/>
    <w:rsid w:val="00177F3E"/>
    <w:rsid w:val="00180444"/>
    <w:rsid w:val="001814FE"/>
    <w:rsid w:val="00183EFB"/>
    <w:rsid w:val="001842A1"/>
    <w:rsid w:val="00184CCC"/>
    <w:rsid w:val="00184E8E"/>
    <w:rsid w:val="00186D7D"/>
    <w:rsid w:val="00186FE1"/>
    <w:rsid w:val="00187935"/>
    <w:rsid w:val="00190E21"/>
    <w:rsid w:val="00191180"/>
    <w:rsid w:val="0019160C"/>
    <w:rsid w:val="00192BC7"/>
    <w:rsid w:val="00193CE4"/>
    <w:rsid w:val="00193FB4"/>
    <w:rsid w:val="00194E40"/>
    <w:rsid w:val="00195C1C"/>
    <w:rsid w:val="001A01E3"/>
    <w:rsid w:val="001A06EC"/>
    <w:rsid w:val="001A1F25"/>
    <w:rsid w:val="001A3AF0"/>
    <w:rsid w:val="001A41DA"/>
    <w:rsid w:val="001A4A41"/>
    <w:rsid w:val="001A4E7D"/>
    <w:rsid w:val="001A592A"/>
    <w:rsid w:val="001A5D0C"/>
    <w:rsid w:val="001A6B58"/>
    <w:rsid w:val="001A6D24"/>
    <w:rsid w:val="001A7DF3"/>
    <w:rsid w:val="001B1380"/>
    <w:rsid w:val="001B2011"/>
    <w:rsid w:val="001B4182"/>
    <w:rsid w:val="001B5FCC"/>
    <w:rsid w:val="001C0777"/>
    <w:rsid w:val="001C1FEB"/>
    <w:rsid w:val="001C248B"/>
    <w:rsid w:val="001C29ED"/>
    <w:rsid w:val="001C3D17"/>
    <w:rsid w:val="001C4A5D"/>
    <w:rsid w:val="001C4C0F"/>
    <w:rsid w:val="001C662A"/>
    <w:rsid w:val="001D100F"/>
    <w:rsid w:val="001D5BF3"/>
    <w:rsid w:val="001D6667"/>
    <w:rsid w:val="001E0478"/>
    <w:rsid w:val="001E072B"/>
    <w:rsid w:val="001E1122"/>
    <w:rsid w:val="001E21F9"/>
    <w:rsid w:val="001E24CC"/>
    <w:rsid w:val="001E5F3A"/>
    <w:rsid w:val="001E6D44"/>
    <w:rsid w:val="001E7868"/>
    <w:rsid w:val="001E79C9"/>
    <w:rsid w:val="001E7BA7"/>
    <w:rsid w:val="001F1EA5"/>
    <w:rsid w:val="001F38FA"/>
    <w:rsid w:val="001F6438"/>
    <w:rsid w:val="001F6703"/>
    <w:rsid w:val="002014C3"/>
    <w:rsid w:val="00203FDA"/>
    <w:rsid w:val="002049A9"/>
    <w:rsid w:val="00205CFE"/>
    <w:rsid w:val="00206265"/>
    <w:rsid w:val="00207641"/>
    <w:rsid w:val="00215096"/>
    <w:rsid w:val="00217A58"/>
    <w:rsid w:val="002201DC"/>
    <w:rsid w:val="0022045C"/>
    <w:rsid w:val="00220648"/>
    <w:rsid w:val="00220C13"/>
    <w:rsid w:val="0022160C"/>
    <w:rsid w:val="00221734"/>
    <w:rsid w:val="00221DF2"/>
    <w:rsid w:val="00221E0E"/>
    <w:rsid w:val="0022232C"/>
    <w:rsid w:val="002230EE"/>
    <w:rsid w:val="0023194B"/>
    <w:rsid w:val="00232E48"/>
    <w:rsid w:val="002336A4"/>
    <w:rsid w:val="002362F2"/>
    <w:rsid w:val="00237929"/>
    <w:rsid w:val="00237AE6"/>
    <w:rsid w:val="002426C0"/>
    <w:rsid w:val="00242CC6"/>
    <w:rsid w:val="00243B95"/>
    <w:rsid w:val="0024443D"/>
    <w:rsid w:val="002452F3"/>
    <w:rsid w:val="0024562F"/>
    <w:rsid w:val="00246E33"/>
    <w:rsid w:val="0024738C"/>
    <w:rsid w:val="00247636"/>
    <w:rsid w:val="00247B30"/>
    <w:rsid w:val="0025119A"/>
    <w:rsid w:val="00251FAC"/>
    <w:rsid w:val="00253C07"/>
    <w:rsid w:val="002548BB"/>
    <w:rsid w:val="002553C0"/>
    <w:rsid w:val="0026110F"/>
    <w:rsid w:val="00261AA0"/>
    <w:rsid w:val="00263047"/>
    <w:rsid w:val="00263E5C"/>
    <w:rsid w:val="00264031"/>
    <w:rsid w:val="00265A6D"/>
    <w:rsid w:val="002676E1"/>
    <w:rsid w:val="00271F06"/>
    <w:rsid w:val="002767B7"/>
    <w:rsid w:val="00276CB7"/>
    <w:rsid w:val="002776A0"/>
    <w:rsid w:val="00281D90"/>
    <w:rsid w:val="00282B88"/>
    <w:rsid w:val="00282DBA"/>
    <w:rsid w:val="002833D2"/>
    <w:rsid w:val="00284842"/>
    <w:rsid w:val="0028609D"/>
    <w:rsid w:val="002861A1"/>
    <w:rsid w:val="00287025"/>
    <w:rsid w:val="0028742D"/>
    <w:rsid w:val="00287BDD"/>
    <w:rsid w:val="002925A6"/>
    <w:rsid w:val="00292F89"/>
    <w:rsid w:val="00294B64"/>
    <w:rsid w:val="002957C4"/>
    <w:rsid w:val="00295E20"/>
    <w:rsid w:val="0029653B"/>
    <w:rsid w:val="00296972"/>
    <w:rsid w:val="00297047"/>
    <w:rsid w:val="002A0F5D"/>
    <w:rsid w:val="002A1E31"/>
    <w:rsid w:val="002A274D"/>
    <w:rsid w:val="002A3CE6"/>
    <w:rsid w:val="002A6B4A"/>
    <w:rsid w:val="002A6F7C"/>
    <w:rsid w:val="002B15D7"/>
    <w:rsid w:val="002B2B4C"/>
    <w:rsid w:val="002B3952"/>
    <w:rsid w:val="002B7210"/>
    <w:rsid w:val="002B7FF3"/>
    <w:rsid w:val="002C0275"/>
    <w:rsid w:val="002C109D"/>
    <w:rsid w:val="002C25A9"/>
    <w:rsid w:val="002C34F2"/>
    <w:rsid w:val="002C43C6"/>
    <w:rsid w:val="002C4C45"/>
    <w:rsid w:val="002D0DB6"/>
    <w:rsid w:val="002D44E5"/>
    <w:rsid w:val="002E01E1"/>
    <w:rsid w:val="002E1329"/>
    <w:rsid w:val="002E2DF1"/>
    <w:rsid w:val="002E5E04"/>
    <w:rsid w:val="002E7076"/>
    <w:rsid w:val="002E7EBD"/>
    <w:rsid w:val="002F0776"/>
    <w:rsid w:val="002F18A5"/>
    <w:rsid w:val="002F24F5"/>
    <w:rsid w:val="002F3D08"/>
    <w:rsid w:val="00301CD1"/>
    <w:rsid w:val="003033C8"/>
    <w:rsid w:val="00304F0C"/>
    <w:rsid w:val="00310D24"/>
    <w:rsid w:val="00312DEB"/>
    <w:rsid w:val="00315730"/>
    <w:rsid w:val="003228A7"/>
    <w:rsid w:val="00323780"/>
    <w:rsid w:val="00325FDF"/>
    <w:rsid w:val="00327A9F"/>
    <w:rsid w:val="00330220"/>
    <w:rsid w:val="00331C3E"/>
    <w:rsid w:val="00333A56"/>
    <w:rsid w:val="003361F1"/>
    <w:rsid w:val="00337BA0"/>
    <w:rsid w:val="00340298"/>
    <w:rsid w:val="00340DAD"/>
    <w:rsid w:val="00340EB9"/>
    <w:rsid w:val="00341510"/>
    <w:rsid w:val="00341ADA"/>
    <w:rsid w:val="00341C6D"/>
    <w:rsid w:val="00344294"/>
    <w:rsid w:val="00344CB4"/>
    <w:rsid w:val="0034500A"/>
    <w:rsid w:val="0034661D"/>
    <w:rsid w:val="00346E8D"/>
    <w:rsid w:val="00351D91"/>
    <w:rsid w:val="0035640A"/>
    <w:rsid w:val="003565AB"/>
    <w:rsid w:val="003566B5"/>
    <w:rsid w:val="00356C27"/>
    <w:rsid w:val="00357C51"/>
    <w:rsid w:val="0036253A"/>
    <w:rsid w:val="00364B05"/>
    <w:rsid w:val="00364FDB"/>
    <w:rsid w:val="0036525B"/>
    <w:rsid w:val="003675EE"/>
    <w:rsid w:val="0037227E"/>
    <w:rsid w:val="00372421"/>
    <w:rsid w:val="00372B35"/>
    <w:rsid w:val="00374DD9"/>
    <w:rsid w:val="003751C5"/>
    <w:rsid w:val="00375E9C"/>
    <w:rsid w:val="003777E9"/>
    <w:rsid w:val="0037793A"/>
    <w:rsid w:val="00380BB8"/>
    <w:rsid w:val="003810EB"/>
    <w:rsid w:val="00381D68"/>
    <w:rsid w:val="003822FB"/>
    <w:rsid w:val="00383D96"/>
    <w:rsid w:val="0038734C"/>
    <w:rsid w:val="00387B19"/>
    <w:rsid w:val="00393685"/>
    <w:rsid w:val="00395108"/>
    <w:rsid w:val="00395D2C"/>
    <w:rsid w:val="00395F17"/>
    <w:rsid w:val="00397D9D"/>
    <w:rsid w:val="003A1AA0"/>
    <w:rsid w:val="003A2EB8"/>
    <w:rsid w:val="003A31F9"/>
    <w:rsid w:val="003A596D"/>
    <w:rsid w:val="003A6B26"/>
    <w:rsid w:val="003B092F"/>
    <w:rsid w:val="003B1998"/>
    <w:rsid w:val="003B1B1C"/>
    <w:rsid w:val="003B2861"/>
    <w:rsid w:val="003B422F"/>
    <w:rsid w:val="003C0DFD"/>
    <w:rsid w:val="003C2A93"/>
    <w:rsid w:val="003C2ACD"/>
    <w:rsid w:val="003C3753"/>
    <w:rsid w:val="003C415A"/>
    <w:rsid w:val="003D0C1A"/>
    <w:rsid w:val="003D0CFD"/>
    <w:rsid w:val="003D1819"/>
    <w:rsid w:val="003D20F9"/>
    <w:rsid w:val="003D5550"/>
    <w:rsid w:val="003D5CEF"/>
    <w:rsid w:val="003D6B99"/>
    <w:rsid w:val="003D7E3A"/>
    <w:rsid w:val="003E0C82"/>
    <w:rsid w:val="003E2003"/>
    <w:rsid w:val="003E22D8"/>
    <w:rsid w:val="003E2A9C"/>
    <w:rsid w:val="003E7732"/>
    <w:rsid w:val="003E7BFA"/>
    <w:rsid w:val="003F3B40"/>
    <w:rsid w:val="003F5EAA"/>
    <w:rsid w:val="003F6C04"/>
    <w:rsid w:val="00400A1A"/>
    <w:rsid w:val="004047DE"/>
    <w:rsid w:val="0040492E"/>
    <w:rsid w:val="004110B0"/>
    <w:rsid w:val="00411B82"/>
    <w:rsid w:val="00421743"/>
    <w:rsid w:val="004227C9"/>
    <w:rsid w:val="00424D55"/>
    <w:rsid w:val="00426B48"/>
    <w:rsid w:val="00427279"/>
    <w:rsid w:val="0043090B"/>
    <w:rsid w:val="004311F7"/>
    <w:rsid w:val="004330DB"/>
    <w:rsid w:val="00433673"/>
    <w:rsid w:val="00434629"/>
    <w:rsid w:val="004347CC"/>
    <w:rsid w:val="004366CB"/>
    <w:rsid w:val="00436BEC"/>
    <w:rsid w:val="004401FC"/>
    <w:rsid w:val="0044119B"/>
    <w:rsid w:val="00444AAA"/>
    <w:rsid w:val="00445705"/>
    <w:rsid w:val="00445851"/>
    <w:rsid w:val="00446EB3"/>
    <w:rsid w:val="00447A41"/>
    <w:rsid w:val="0045037A"/>
    <w:rsid w:val="00450510"/>
    <w:rsid w:val="00450DE7"/>
    <w:rsid w:val="00451A06"/>
    <w:rsid w:val="004521ED"/>
    <w:rsid w:val="0045232C"/>
    <w:rsid w:val="004552D1"/>
    <w:rsid w:val="00456360"/>
    <w:rsid w:val="00457189"/>
    <w:rsid w:val="00461E7E"/>
    <w:rsid w:val="004642E4"/>
    <w:rsid w:val="0046564C"/>
    <w:rsid w:val="00465692"/>
    <w:rsid w:val="0047148C"/>
    <w:rsid w:val="00473C34"/>
    <w:rsid w:val="00473E2C"/>
    <w:rsid w:val="00474F57"/>
    <w:rsid w:val="004766E7"/>
    <w:rsid w:val="00477155"/>
    <w:rsid w:val="00480F5F"/>
    <w:rsid w:val="004811BF"/>
    <w:rsid w:val="0048183E"/>
    <w:rsid w:val="0048256A"/>
    <w:rsid w:val="004835C6"/>
    <w:rsid w:val="004838B3"/>
    <w:rsid w:val="004860E5"/>
    <w:rsid w:val="004872ED"/>
    <w:rsid w:val="00490725"/>
    <w:rsid w:val="00491E0F"/>
    <w:rsid w:val="00491E31"/>
    <w:rsid w:val="004924B5"/>
    <w:rsid w:val="00495AC6"/>
    <w:rsid w:val="00496C7B"/>
    <w:rsid w:val="00496EA9"/>
    <w:rsid w:val="004979A9"/>
    <w:rsid w:val="004A4BD3"/>
    <w:rsid w:val="004A4CF1"/>
    <w:rsid w:val="004A63F1"/>
    <w:rsid w:val="004A6474"/>
    <w:rsid w:val="004B1AAB"/>
    <w:rsid w:val="004B1B38"/>
    <w:rsid w:val="004B33DD"/>
    <w:rsid w:val="004B433C"/>
    <w:rsid w:val="004B451C"/>
    <w:rsid w:val="004B659E"/>
    <w:rsid w:val="004B68C1"/>
    <w:rsid w:val="004B6931"/>
    <w:rsid w:val="004B7FC7"/>
    <w:rsid w:val="004C0A9A"/>
    <w:rsid w:val="004C1D2C"/>
    <w:rsid w:val="004C5269"/>
    <w:rsid w:val="004C54D2"/>
    <w:rsid w:val="004C7B5B"/>
    <w:rsid w:val="004D01A7"/>
    <w:rsid w:val="004D042F"/>
    <w:rsid w:val="004D1DF8"/>
    <w:rsid w:val="004D2AA9"/>
    <w:rsid w:val="004D5426"/>
    <w:rsid w:val="004D58C1"/>
    <w:rsid w:val="004D6012"/>
    <w:rsid w:val="004D631A"/>
    <w:rsid w:val="004D6E33"/>
    <w:rsid w:val="004E1CA9"/>
    <w:rsid w:val="004E1E01"/>
    <w:rsid w:val="004E54B4"/>
    <w:rsid w:val="004E7620"/>
    <w:rsid w:val="004E78A7"/>
    <w:rsid w:val="004E7E5B"/>
    <w:rsid w:val="004F0B7B"/>
    <w:rsid w:val="004F5891"/>
    <w:rsid w:val="004F6892"/>
    <w:rsid w:val="004F73DB"/>
    <w:rsid w:val="00500C48"/>
    <w:rsid w:val="0050288C"/>
    <w:rsid w:val="00503548"/>
    <w:rsid w:val="00503743"/>
    <w:rsid w:val="00504B8F"/>
    <w:rsid w:val="00504E6F"/>
    <w:rsid w:val="00507660"/>
    <w:rsid w:val="00510071"/>
    <w:rsid w:val="005100A6"/>
    <w:rsid w:val="0051061C"/>
    <w:rsid w:val="005106BC"/>
    <w:rsid w:val="0051143F"/>
    <w:rsid w:val="00511C48"/>
    <w:rsid w:val="00512222"/>
    <w:rsid w:val="00512855"/>
    <w:rsid w:val="00512C23"/>
    <w:rsid w:val="0051591A"/>
    <w:rsid w:val="00515BF8"/>
    <w:rsid w:val="005173B9"/>
    <w:rsid w:val="005203F4"/>
    <w:rsid w:val="005208BE"/>
    <w:rsid w:val="005220FC"/>
    <w:rsid w:val="0052239E"/>
    <w:rsid w:val="00524FAD"/>
    <w:rsid w:val="00525560"/>
    <w:rsid w:val="0052566C"/>
    <w:rsid w:val="00525B60"/>
    <w:rsid w:val="0052798F"/>
    <w:rsid w:val="0053256D"/>
    <w:rsid w:val="00544D30"/>
    <w:rsid w:val="0054588F"/>
    <w:rsid w:val="00545A85"/>
    <w:rsid w:val="0054627F"/>
    <w:rsid w:val="00552A97"/>
    <w:rsid w:val="00560514"/>
    <w:rsid w:val="00560EED"/>
    <w:rsid w:val="005616F4"/>
    <w:rsid w:val="005619A0"/>
    <w:rsid w:val="005622BE"/>
    <w:rsid w:val="00565766"/>
    <w:rsid w:val="00565EA8"/>
    <w:rsid w:val="00567EE0"/>
    <w:rsid w:val="0057116F"/>
    <w:rsid w:val="005717F4"/>
    <w:rsid w:val="00572B71"/>
    <w:rsid w:val="00573664"/>
    <w:rsid w:val="005761F9"/>
    <w:rsid w:val="00577049"/>
    <w:rsid w:val="00577B54"/>
    <w:rsid w:val="00577FF3"/>
    <w:rsid w:val="005803B9"/>
    <w:rsid w:val="00584771"/>
    <w:rsid w:val="00586398"/>
    <w:rsid w:val="00591B5A"/>
    <w:rsid w:val="00593E9C"/>
    <w:rsid w:val="00594503"/>
    <w:rsid w:val="005960EF"/>
    <w:rsid w:val="0059623C"/>
    <w:rsid w:val="00596A4D"/>
    <w:rsid w:val="00597EA4"/>
    <w:rsid w:val="005A0D97"/>
    <w:rsid w:val="005A409C"/>
    <w:rsid w:val="005A4189"/>
    <w:rsid w:val="005A52C8"/>
    <w:rsid w:val="005B003B"/>
    <w:rsid w:val="005B0B4C"/>
    <w:rsid w:val="005B15FE"/>
    <w:rsid w:val="005B19F0"/>
    <w:rsid w:val="005B3BBE"/>
    <w:rsid w:val="005B5046"/>
    <w:rsid w:val="005B5AD7"/>
    <w:rsid w:val="005B62AF"/>
    <w:rsid w:val="005C1E74"/>
    <w:rsid w:val="005C3D56"/>
    <w:rsid w:val="005C6440"/>
    <w:rsid w:val="005D0A09"/>
    <w:rsid w:val="005D0EF9"/>
    <w:rsid w:val="005D1E86"/>
    <w:rsid w:val="005D1FF3"/>
    <w:rsid w:val="005D2030"/>
    <w:rsid w:val="005D2D36"/>
    <w:rsid w:val="005D38B0"/>
    <w:rsid w:val="005E0BD5"/>
    <w:rsid w:val="005E3639"/>
    <w:rsid w:val="005E3AC0"/>
    <w:rsid w:val="005E5424"/>
    <w:rsid w:val="005E566D"/>
    <w:rsid w:val="005E6294"/>
    <w:rsid w:val="005E64A9"/>
    <w:rsid w:val="005F0722"/>
    <w:rsid w:val="005F1B12"/>
    <w:rsid w:val="005F208F"/>
    <w:rsid w:val="005F25E7"/>
    <w:rsid w:val="005F4938"/>
    <w:rsid w:val="006011B2"/>
    <w:rsid w:val="00602768"/>
    <w:rsid w:val="006027CD"/>
    <w:rsid w:val="00602831"/>
    <w:rsid w:val="00602CB9"/>
    <w:rsid w:val="00603A9B"/>
    <w:rsid w:val="00604A5B"/>
    <w:rsid w:val="00606919"/>
    <w:rsid w:val="0061252F"/>
    <w:rsid w:val="006206D2"/>
    <w:rsid w:val="00623FB5"/>
    <w:rsid w:val="00624F47"/>
    <w:rsid w:val="00624F85"/>
    <w:rsid w:val="00626388"/>
    <w:rsid w:val="00627C9D"/>
    <w:rsid w:val="006330DF"/>
    <w:rsid w:val="00637568"/>
    <w:rsid w:val="0064054E"/>
    <w:rsid w:val="00647960"/>
    <w:rsid w:val="00650384"/>
    <w:rsid w:val="006516DF"/>
    <w:rsid w:val="0065282B"/>
    <w:rsid w:val="00653E3E"/>
    <w:rsid w:val="006544EE"/>
    <w:rsid w:val="00654D72"/>
    <w:rsid w:val="00657E86"/>
    <w:rsid w:val="00660CA8"/>
    <w:rsid w:val="00662B9F"/>
    <w:rsid w:val="00663491"/>
    <w:rsid w:val="006646E7"/>
    <w:rsid w:val="00666512"/>
    <w:rsid w:val="006726C0"/>
    <w:rsid w:val="00673B37"/>
    <w:rsid w:val="006747C1"/>
    <w:rsid w:val="00674F5D"/>
    <w:rsid w:val="00682AE5"/>
    <w:rsid w:val="00683CEF"/>
    <w:rsid w:val="00684C26"/>
    <w:rsid w:val="00686BC7"/>
    <w:rsid w:val="00686BD3"/>
    <w:rsid w:val="00686F53"/>
    <w:rsid w:val="00687BE8"/>
    <w:rsid w:val="0069066C"/>
    <w:rsid w:val="00690EA2"/>
    <w:rsid w:val="00691073"/>
    <w:rsid w:val="006922C4"/>
    <w:rsid w:val="00692EA2"/>
    <w:rsid w:val="006A0365"/>
    <w:rsid w:val="006A4040"/>
    <w:rsid w:val="006A5A8C"/>
    <w:rsid w:val="006A690A"/>
    <w:rsid w:val="006A6ED3"/>
    <w:rsid w:val="006A75E7"/>
    <w:rsid w:val="006B08FF"/>
    <w:rsid w:val="006B0ACF"/>
    <w:rsid w:val="006B138B"/>
    <w:rsid w:val="006B1CFF"/>
    <w:rsid w:val="006B39AE"/>
    <w:rsid w:val="006B4200"/>
    <w:rsid w:val="006B5470"/>
    <w:rsid w:val="006B5718"/>
    <w:rsid w:val="006B5ED9"/>
    <w:rsid w:val="006B5FE6"/>
    <w:rsid w:val="006B760A"/>
    <w:rsid w:val="006C19FE"/>
    <w:rsid w:val="006C21F4"/>
    <w:rsid w:val="006C305D"/>
    <w:rsid w:val="006C39FE"/>
    <w:rsid w:val="006C5A17"/>
    <w:rsid w:val="006C62A8"/>
    <w:rsid w:val="006D0CF7"/>
    <w:rsid w:val="006D2D63"/>
    <w:rsid w:val="006D3F13"/>
    <w:rsid w:val="006D5A85"/>
    <w:rsid w:val="006D768B"/>
    <w:rsid w:val="006E045F"/>
    <w:rsid w:val="006E09E2"/>
    <w:rsid w:val="006E3043"/>
    <w:rsid w:val="006E3127"/>
    <w:rsid w:val="006E4089"/>
    <w:rsid w:val="006E4BC0"/>
    <w:rsid w:val="006E7398"/>
    <w:rsid w:val="006F08EB"/>
    <w:rsid w:val="006F0F81"/>
    <w:rsid w:val="006F13BF"/>
    <w:rsid w:val="006F2091"/>
    <w:rsid w:val="006F2FBE"/>
    <w:rsid w:val="006F42E0"/>
    <w:rsid w:val="006F705D"/>
    <w:rsid w:val="006F79E4"/>
    <w:rsid w:val="0070058C"/>
    <w:rsid w:val="00701277"/>
    <w:rsid w:val="00701E25"/>
    <w:rsid w:val="00702B81"/>
    <w:rsid w:val="007032C8"/>
    <w:rsid w:val="00704467"/>
    <w:rsid w:val="00706983"/>
    <w:rsid w:val="00707C72"/>
    <w:rsid w:val="00710F57"/>
    <w:rsid w:val="00711900"/>
    <w:rsid w:val="00712CBF"/>
    <w:rsid w:val="00714E64"/>
    <w:rsid w:val="00716D54"/>
    <w:rsid w:val="0072016F"/>
    <w:rsid w:val="00721FF3"/>
    <w:rsid w:val="0072383C"/>
    <w:rsid w:val="00723903"/>
    <w:rsid w:val="007239DE"/>
    <w:rsid w:val="0072491F"/>
    <w:rsid w:val="00725C0A"/>
    <w:rsid w:val="00725F63"/>
    <w:rsid w:val="00726463"/>
    <w:rsid w:val="00727F2E"/>
    <w:rsid w:val="00730F2E"/>
    <w:rsid w:val="0073233D"/>
    <w:rsid w:val="0073366C"/>
    <w:rsid w:val="007347BF"/>
    <w:rsid w:val="007350C1"/>
    <w:rsid w:val="00736A7A"/>
    <w:rsid w:val="0073743C"/>
    <w:rsid w:val="00737DB2"/>
    <w:rsid w:val="0074069E"/>
    <w:rsid w:val="00740C1D"/>
    <w:rsid w:val="00741603"/>
    <w:rsid w:val="00744772"/>
    <w:rsid w:val="00746EF9"/>
    <w:rsid w:val="007509F4"/>
    <w:rsid w:val="00750C49"/>
    <w:rsid w:val="007575D1"/>
    <w:rsid w:val="0075769C"/>
    <w:rsid w:val="00761A87"/>
    <w:rsid w:val="00764461"/>
    <w:rsid w:val="007709CA"/>
    <w:rsid w:val="00772764"/>
    <w:rsid w:val="00774453"/>
    <w:rsid w:val="00774ADF"/>
    <w:rsid w:val="0077772A"/>
    <w:rsid w:val="0078011E"/>
    <w:rsid w:val="00780B5E"/>
    <w:rsid w:val="00785F8D"/>
    <w:rsid w:val="00787AFB"/>
    <w:rsid w:val="00787EA2"/>
    <w:rsid w:val="00790060"/>
    <w:rsid w:val="0079055B"/>
    <w:rsid w:val="00790BAD"/>
    <w:rsid w:val="007913CE"/>
    <w:rsid w:val="00791798"/>
    <w:rsid w:val="00791C86"/>
    <w:rsid w:val="00791D1F"/>
    <w:rsid w:val="0079223B"/>
    <w:rsid w:val="007929E0"/>
    <w:rsid w:val="00792CDA"/>
    <w:rsid w:val="00794269"/>
    <w:rsid w:val="00797536"/>
    <w:rsid w:val="00797945"/>
    <w:rsid w:val="00797FCD"/>
    <w:rsid w:val="007A09A4"/>
    <w:rsid w:val="007A1702"/>
    <w:rsid w:val="007A1E00"/>
    <w:rsid w:val="007A32F8"/>
    <w:rsid w:val="007A6A94"/>
    <w:rsid w:val="007A7A58"/>
    <w:rsid w:val="007B00CA"/>
    <w:rsid w:val="007B1D14"/>
    <w:rsid w:val="007B38FA"/>
    <w:rsid w:val="007B48B6"/>
    <w:rsid w:val="007B5D12"/>
    <w:rsid w:val="007B65C5"/>
    <w:rsid w:val="007B6DD9"/>
    <w:rsid w:val="007C06AE"/>
    <w:rsid w:val="007C0C28"/>
    <w:rsid w:val="007C1EE3"/>
    <w:rsid w:val="007C209C"/>
    <w:rsid w:val="007C2D13"/>
    <w:rsid w:val="007C309E"/>
    <w:rsid w:val="007C470D"/>
    <w:rsid w:val="007C6FA3"/>
    <w:rsid w:val="007C7923"/>
    <w:rsid w:val="007D1120"/>
    <w:rsid w:val="007D4F08"/>
    <w:rsid w:val="007D67BA"/>
    <w:rsid w:val="007E0992"/>
    <w:rsid w:val="007E1412"/>
    <w:rsid w:val="007E2709"/>
    <w:rsid w:val="007E2A8F"/>
    <w:rsid w:val="007E4218"/>
    <w:rsid w:val="007E455D"/>
    <w:rsid w:val="007E4F09"/>
    <w:rsid w:val="007E568E"/>
    <w:rsid w:val="007E5A00"/>
    <w:rsid w:val="007E5C17"/>
    <w:rsid w:val="007F03F1"/>
    <w:rsid w:val="007F12A2"/>
    <w:rsid w:val="007F178B"/>
    <w:rsid w:val="007F17B4"/>
    <w:rsid w:val="007F1BD6"/>
    <w:rsid w:val="007F2758"/>
    <w:rsid w:val="007F3F80"/>
    <w:rsid w:val="007F63C1"/>
    <w:rsid w:val="007F74AE"/>
    <w:rsid w:val="0080118C"/>
    <w:rsid w:val="0080172E"/>
    <w:rsid w:val="008022FD"/>
    <w:rsid w:val="00803C9F"/>
    <w:rsid w:val="00803F8C"/>
    <w:rsid w:val="00804F75"/>
    <w:rsid w:val="008056F9"/>
    <w:rsid w:val="008112DB"/>
    <w:rsid w:val="00811853"/>
    <w:rsid w:val="00812C7E"/>
    <w:rsid w:val="0081533D"/>
    <w:rsid w:val="0081583A"/>
    <w:rsid w:val="00816996"/>
    <w:rsid w:val="008203C8"/>
    <w:rsid w:val="00820BB7"/>
    <w:rsid w:val="00820D00"/>
    <w:rsid w:val="008234EB"/>
    <w:rsid w:val="00823B80"/>
    <w:rsid w:val="008254DA"/>
    <w:rsid w:val="00826049"/>
    <w:rsid w:val="008269FB"/>
    <w:rsid w:val="00827FA7"/>
    <w:rsid w:val="00834E11"/>
    <w:rsid w:val="008364F5"/>
    <w:rsid w:val="008365C9"/>
    <w:rsid w:val="00837908"/>
    <w:rsid w:val="00840194"/>
    <w:rsid w:val="008435C5"/>
    <w:rsid w:val="00846466"/>
    <w:rsid w:val="008470C6"/>
    <w:rsid w:val="00847243"/>
    <w:rsid w:val="008474BE"/>
    <w:rsid w:val="0084750C"/>
    <w:rsid w:val="00853A82"/>
    <w:rsid w:val="00856B06"/>
    <w:rsid w:val="008601E7"/>
    <w:rsid w:val="00860231"/>
    <w:rsid w:val="00860FD7"/>
    <w:rsid w:val="0086217E"/>
    <w:rsid w:val="00862931"/>
    <w:rsid w:val="00864611"/>
    <w:rsid w:val="008648E6"/>
    <w:rsid w:val="00873960"/>
    <w:rsid w:val="00874292"/>
    <w:rsid w:val="008806DF"/>
    <w:rsid w:val="00880E06"/>
    <w:rsid w:val="00881AF1"/>
    <w:rsid w:val="00882ABB"/>
    <w:rsid w:val="00884785"/>
    <w:rsid w:val="0088525A"/>
    <w:rsid w:val="008931F8"/>
    <w:rsid w:val="00893E22"/>
    <w:rsid w:val="00894359"/>
    <w:rsid w:val="008948B8"/>
    <w:rsid w:val="00895C61"/>
    <w:rsid w:val="00896E65"/>
    <w:rsid w:val="008A07E5"/>
    <w:rsid w:val="008A0D5E"/>
    <w:rsid w:val="008A0E8C"/>
    <w:rsid w:val="008A3D40"/>
    <w:rsid w:val="008A3F8C"/>
    <w:rsid w:val="008A526F"/>
    <w:rsid w:val="008A729E"/>
    <w:rsid w:val="008A7692"/>
    <w:rsid w:val="008B1390"/>
    <w:rsid w:val="008B21CE"/>
    <w:rsid w:val="008B28E6"/>
    <w:rsid w:val="008B415A"/>
    <w:rsid w:val="008B4A09"/>
    <w:rsid w:val="008B7910"/>
    <w:rsid w:val="008B7B82"/>
    <w:rsid w:val="008C1264"/>
    <w:rsid w:val="008C29EB"/>
    <w:rsid w:val="008C3848"/>
    <w:rsid w:val="008C3E75"/>
    <w:rsid w:val="008C4C0D"/>
    <w:rsid w:val="008C5AB1"/>
    <w:rsid w:val="008D021A"/>
    <w:rsid w:val="008D1DA6"/>
    <w:rsid w:val="008D60E4"/>
    <w:rsid w:val="008D65CB"/>
    <w:rsid w:val="008D6AE9"/>
    <w:rsid w:val="008D7A3F"/>
    <w:rsid w:val="008E06E8"/>
    <w:rsid w:val="008E12C7"/>
    <w:rsid w:val="008E507B"/>
    <w:rsid w:val="008E563C"/>
    <w:rsid w:val="008E5978"/>
    <w:rsid w:val="008E77C2"/>
    <w:rsid w:val="008F20F3"/>
    <w:rsid w:val="008F29B4"/>
    <w:rsid w:val="008F2B6D"/>
    <w:rsid w:val="008F2F5F"/>
    <w:rsid w:val="008F3B1A"/>
    <w:rsid w:val="008F67E8"/>
    <w:rsid w:val="008F6A26"/>
    <w:rsid w:val="009005E4"/>
    <w:rsid w:val="009020A3"/>
    <w:rsid w:val="00902960"/>
    <w:rsid w:val="00904D8B"/>
    <w:rsid w:val="009069F7"/>
    <w:rsid w:val="00906DC4"/>
    <w:rsid w:val="0090738F"/>
    <w:rsid w:val="0091035D"/>
    <w:rsid w:val="009120C8"/>
    <w:rsid w:val="009126D2"/>
    <w:rsid w:val="00912733"/>
    <w:rsid w:val="0091433B"/>
    <w:rsid w:val="009159AD"/>
    <w:rsid w:val="00915A81"/>
    <w:rsid w:val="00915D9E"/>
    <w:rsid w:val="009248E7"/>
    <w:rsid w:val="00926ABF"/>
    <w:rsid w:val="00927AA5"/>
    <w:rsid w:val="00927C1D"/>
    <w:rsid w:val="009341BC"/>
    <w:rsid w:val="00936CBB"/>
    <w:rsid w:val="009407D4"/>
    <w:rsid w:val="00942F94"/>
    <w:rsid w:val="009434B1"/>
    <w:rsid w:val="00944504"/>
    <w:rsid w:val="009447E4"/>
    <w:rsid w:val="00944F2A"/>
    <w:rsid w:val="009453A8"/>
    <w:rsid w:val="00946E2E"/>
    <w:rsid w:val="0095095E"/>
    <w:rsid w:val="00951354"/>
    <w:rsid w:val="00952586"/>
    <w:rsid w:val="009545C7"/>
    <w:rsid w:val="00955265"/>
    <w:rsid w:val="009568BB"/>
    <w:rsid w:val="0096014D"/>
    <w:rsid w:val="00963656"/>
    <w:rsid w:val="00963A0D"/>
    <w:rsid w:val="009671A1"/>
    <w:rsid w:val="0097221A"/>
    <w:rsid w:val="00973CCB"/>
    <w:rsid w:val="0097546B"/>
    <w:rsid w:val="0097585F"/>
    <w:rsid w:val="00977B95"/>
    <w:rsid w:val="00977F12"/>
    <w:rsid w:val="009813E4"/>
    <w:rsid w:val="009830F1"/>
    <w:rsid w:val="00984E73"/>
    <w:rsid w:val="009850FD"/>
    <w:rsid w:val="00990934"/>
    <w:rsid w:val="00990ECD"/>
    <w:rsid w:val="00991671"/>
    <w:rsid w:val="009928A4"/>
    <w:rsid w:val="00992AE4"/>
    <w:rsid w:val="00992B90"/>
    <w:rsid w:val="009944E0"/>
    <w:rsid w:val="00994D17"/>
    <w:rsid w:val="00996FE9"/>
    <w:rsid w:val="0099709D"/>
    <w:rsid w:val="009A004A"/>
    <w:rsid w:val="009A5BDD"/>
    <w:rsid w:val="009A76DE"/>
    <w:rsid w:val="009B0986"/>
    <w:rsid w:val="009B23BF"/>
    <w:rsid w:val="009B25C1"/>
    <w:rsid w:val="009B27B3"/>
    <w:rsid w:val="009B71A0"/>
    <w:rsid w:val="009C12EA"/>
    <w:rsid w:val="009C2B24"/>
    <w:rsid w:val="009C34D2"/>
    <w:rsid w:val="009C54A8"/>
    <w:rsid w:val="009C6927"/>
    <w:rsid w:val="009C6A4F"/>
    <w:rsid w:val="009C70B1"/>
    <w:rsid w:val="009C7A02"/>
    <w:rsid w:val="009C7DA7"/>
    <w:rsid w:val="009D3264"/>
    <w:rsid w:val="009D42B7"/>
    <w:rsid w:val="009D42F0"/>
    <w:rsid w:val="009D4E49"/>
    <w:rsid w:val="009D616C"/>
    <w:rsid w:val="009E2742"/>
    <w:rsid w:val="009E2BBC"/>
    <w:rsid w:val="009E3CFB"/>
    <w:rsid w:val="009E41E3"/>
    <w:rsid w:val="009E5253"/>
    <w:rsid w:val="009E5EF5"/>
    <w:rsid w:val="009E78F2"/>
    <w:rsid w:val="009F29D6"/>
    <w:rsid w:val="009F33D7"/>
    <w:rsid w:val="009F3873"/>
    <w:rsid w:val="009F57A6"/>
    <w:rsid w:val="009F7D24"/>
    <w:rsid w:val="00A00DBB"/>
    <w:rsid w:val="00A037B7"/>
    <w:rsid w:val="00A03C3D"/>
    <w:rsid w:val="00A048E1"/>
    <w:rsid w:val="00A066D6"/>
    <w:rsid w:val="00A067CA"/>
    <w:rsid w:val="00A10324"/>
    <w:rsid w:val="00A119E2"/>
    <w:rsid w:val="00A11FE1"/>
    <w:rsid w:val="00A12284"/>
    <w:rsid w:val="00A1469C"/>
    <w:rsid w:val="00A15E22"/>
    <w:rsid w:val="00A16D4D"/>
    <w:rsid w:val="00A17CB3"/>
    <w:rsid w:val="00A20D27"/>
    <w:rsid w:val="00A2193D"/>
    <w:rsid w:val="00A229F0"/>
    <w:rsid w:val="00A230DD"/>
    <w:rsid w:val="00A24DCE"/>
    <w:rsid w:val="00A25A7D"/>
    <w:rsid w:val="00A27D83"/>
    <w:rsid w:val="00A321E3"/>
    <w:rsid w:val="00A32BCB"/>
    <w:rsid w:val="00A43494"/>
    <w:rsid w:val="00A43ABB"/>
    <w:rsid w:val="00A457C4"/>
    <w:rsid w:val="00A457E9"/>
    <w:rsid w:val="00A45CF4"/>
    <w:rsid w:val="00A461EF"/>
    <w:rsid w:val="00A47CF8"/>
    <w:rsid w:val="00A50CB0"/>
    <w:rsid w:val="00A527F1"/>
    <w:rsid w:val="00A52913"/>
    <w:rsid w:val="00A53B02"/>
    <w:rsid w:val="00A5726F"/>
    <w:rsid w:val="00A57A99"/>
    <w:rsid w:val="00A57BE0"/>
    <w:rsid w:val="00A60B05"/>
    <w:rsid w:val="00A60F22"/>
    <w:rsid w:val="00A6165B"/>
    <w:rsid w:val="00A6357B"/>
    <w:rsid w:val="00A6374E"/>
    <w:rsid w:val="00A64583"/>
    <w:rsid w:val="00A64770"/>
    <w:rsid w:val="00A65774"/>
    <w:rsid w:val="00A65E82"/>
    <w:rsid w:val="00A67034"/>
    <w:rsid w:val="00A678EB"/>
    <w:rsid w:val="00A67ECE"/>
    <w:rsid w:val="00A7201D"/>
    <w:rsid w:val="00A72F2F"/>
    <w:rsid w:val="00A76D2E"/>
    <w:rsid w:val="00A81B57"/>
    <w:rsid w:val="00A83806"/>
    <w:rsid w:val="00A90E13"/>
    <w:rsid w:val="00A91C08"/>
    <w:rsid w:val="00A92036"/>
    <w:rsid w:val="00A956D3"/>
    <w:rsid w:val="00A96C4B"/>
    <w:rsid w:val="00A97526"/>
    <w:rsid w:val="00AA132B"/>
    <w:rsid w:val="00AA4279"/>
    <w:rsid w:val="00AA438D"/>
    <w:rsid w:val="00AA458A"/>
    <w:rsid w:val="00AA70B6"/>
    <w:rsid w:val="00AA7DE4"/>
    <w:rsid w:val="00AB0B40"/>
    <w:rsid w:val="00AB408A"/>
    <w:rsid w:val="00AB5197"/>
    <w:rsid w:val="00AB63D5"/>
    <w:rsid w:val="00AB6933"/>
    <w:rsid w:val="00AB6DAB"/>
    <w:rsid w:val="00AC294D"/>
    <w:rsid w:val="00AC4FDD"/>
    <w:rsid w:val="00AC7FD1"/>
    <w:rsid w:val="00AD25AC"/>
    <w:rsid w:val="00AD2700"/>
    <w:rsid w:val="00AD3E83"/>
    <w:rsid w:val="00AD5191"/>
    <w:rsid w:val="00AD6029"/>
    <w:rsid w:val="00AD6D1B"/>
    <w:rsid w:val="00AD6FDB"/>
    <w:rsid w:val="00AD72C0"/>
    <w:rsid w:val="00AE01EA"/>
    <w:rsid w:val="00AE09EE"/>
    <w:rsid w:val="00AE2848"/>
    <w:rsid w:val="00AE2D8A"/>
    <w:rsid w:val="00AE32B0"/>
    <w:rsid w:val="00AE3F49"/>
    <w:rsid w:val="00AF0953"/>
    <w:rsid w:val="00AF1C82"/>
    <w:rsid w:val="00AF3182"/>
    <w:rsid w:val="00AF3971"/>
    <w:rsid w:val="00AF3C6F"/>
    <w:rsid w:val="00AF4EB0"/>
    <w:rsid w:val="00AF6068"/>
    <w:rsid w:val="00AF73B3"/>
    <w:rsid w:val="00AF7B56"/>
    <w:rsid w:val="00AF7B67"/>
    <w:rsid w:val="00B0016B"/>
    <w:rsid w:val="00B007BE"/>
    <w:rsid w:val="00B01765"/>
    <w:rsid w:val="00B02ABF"/>
    <w:rsid w:val="00B050DB"/>
    <w:rsid w:val="00B07DF0"/>
    <w:rsid w:val="00B07EDF"/>
    <w:rsid w:val="00B12163"/>
    <w:rsid w:val="00B123DE"/>
    <w:rsid w:val="00B14F87"/>
    <w:rsid w:val="00B161AC"/>
    <w:rsid w:val="00B16741"/>
    <w:rsid w:val="00B1706F"/>
    <w:rsid w:val="00B175E6"/>
    <w:rsid w:val="00B17A5D"/>
    <w:rsid w:val="00B20B2F"/>
    <w:rsid w:val="00B2126F"/>
    <w:rsid w:val="00B24ABE"/>
    <w:rsid w:val="00B26FAB"/>
    <w:rsid w:val="00B2710D"/>
    <w:rsid w:val="00B27407"/>
    <w:rsid w:val="00B27AD0"/>
    <w:rsid w:val="00B30100"/>
    <w:rsid w:val="00B35519"/>
    <w:rsid w:val="00B37786"/>
    <w:rsid w:val="00B378FE"/>
    <w:rsid w:val="00B37C8A"/>
    <w:rsid w:val="00B40CD5"/>
    <w:rsid w:val="00B40EAE"/>
    <w:rsid w:val="00B4127C"/>
    <w:rsid w:val="00B424C6"/>
    <w:rsid w:val="00B42A04"/>
    <w:rsid w:val="00B44873"/>
    <w:rsid w:val="00B47C01"/>
    <w:rsid w:val="00B50427"/>
    <w:rsid w:val="00B5211D"/>
    <w:rsid w:val="00B524DD"/>
    <w:rsid w:val="00B52FCB"/>
    <w:rsid w:val="00B538B3"/>
    <w:rsid w:val="00B55DF2"/>
    <w:rsid w:val="00B56999"/>
    <w:rsid w:val="00B578BF"/>
    <w:rsid w:val="00B635AA"/>
    <w:rsid w:val="00B66384"/>
    <w:rsid w:val="00B66939"/>
    <w:rsid w:val="00B66C16"/>
    <w:rsid w:val="00B702FE"/>
    <w:rsid w:val="00B7114F"/>
    <w:rsid w:val="00B72527"/>
    <w:rsid w:val="00B73328"/>
    <w:rsid w:val="00B7525F"/>
    <w:rsid w:val="00B76C1A"/>
    <w:rsid w:val="00B76EB6"/>
    <w:rsid w:val="00B80C23"/>
    <w:rsid w:val="00B8161D"/>
    <w:rsid w:val="00B820D5"/>
    <w:rsid w:val="00B83FA2"/>
    <w:rsid w:val="00B84818"/>
    <w:rsid w:val="00B84F2B"/>
    <w:rsid w:val="00B856C4"/>
    <w:rsid w:val="00B87596"/>
    <w:rsid w:val="00B91131"/>
    <w:rsid w:val="00B914A4"/>
    <w:rsid w:val="00B91FBE"/>
    <w:rsid w:val="00B9217C"/>
    <w:rsid w:val="00B959A1"/>
    <w:rsid w:val="00BA0176"/>
    <w:rsid w:val="00BA0C3F"/>
    <w:rsid w:val="00BA33D5"/>
    <w:rsid w:val="00BA6FE5"/>
    <w:rsid w:val="00BB20DD"/>
    <w:rsid w:val="00BB2AB9"/>
    <w:rsid w:val="00BB34E9"/>
    <w:rsid w:val="00BB5B85"/>
    <w:rsid w:val="00BB62B1"/>
    <w:rsid w:val="00BB71A2"/>
    <w:rsid w:val="00BC142B"/>
    <w:rsid w:val="00BC1CE7"/>
    <w:rsid w:val="00BC337E"/>
    <w:rsid w:val="00BC5267"/>
    <w:rsid w:val="00BC5680"/>
    <w:rsid w:val="00BC6792"/>
    <w:rsid w:val="00BD0832"/>
    <w:rsid w:val="00BD2FE8"/>
    <w:rsid w:val="00BD350F"/>
    <w:rsid w:val="00BD56BF"/>
    <w:rsid w:val="00BD6541"/>
    <w:rsid w:val="00BD6731"/>
    <w:rsid w:val="00BD6F7A"/>
    <w:rsid w:val="00BD7731"/>
    <w:rsid w:val="00BE0F26"/>
    <w:rsid w:val="00BE1975"/>
    <w:rsid w:val="00BF00D7"/>
    <w:rsid w:val="00BF0B09"/>
    <w:rsid w:val="00BF19F1"/>
    <w:rsid w:val="00BF1CE1"/>
    <w:rsid w:val="00BF298F"/>
    <w:rsid w:val="00C018A8"/>
    <w:rsid w:val="00C01A96"/>
    <w:rsid w:val="00C01FCD"/>
    <w:rsid w:val="00C02078"/>
    <w:rsid w:val="00C02F56"/>
    <w:rsid w:val="00C05F90"/>
    <w:rsid w:val="00C06370"/>
    <w:rsid w:val="00C13176"/>
    <w:rsid w:val="00C135A8"/>
    <w:rsid w:val="00C13618"/>
    <w:rsid w:val="00C13934"/>
    <w:rsid w:val="00C1610B"/>
    <w:rsid w:val="00C166CB"/>
    <w:rsid w:val="00C2030C"/>
    <w:rsid w:val="00C266E5"/>
    <w:rsid w:val="00C27220"/>
    <w:rsid w:val="00C3112E"/>
    <w:rsid w:val="00C32C76"/>
    <w:rsid w:val="00C32D24"/>
    <w:rsid w:val="00C3796E"/>
    <w:rsid w:val="00C37F12"/>
    <w:rsid w:val="00C43D6C"/>
    <w:rsid w:val="00C456CD"/>
    <w:rsid w:val="00C46026"/>
    <w:rsid w:val="00C46BCD"/>
    <w:rsid w:val="00C47642"/>
    <w:rsid w:val="00C514E4"/>
    <w:rsid w:val="00C51E88"/>
    <w:rsid w:val="00C529F3"/>
    <w:rsid w:val="00C55BB1"/>
    <w:rsid w:val="00C5751B"/>
    <w:rsid w:val="00C60A02"/>
    <w:rsid w:val="00C60A0F"/>
    <w:rsid w:val="00C630CE"/>
    <w:rsid w:val="00C64BE7"/>
    <w:rsid w:val="00C67094"/>
    <w:rsid w:val="00C6729A"/>
    <w:rsid w:val="00C67336"/>
    <w:rsid w:val="00C7736F"/>
    <w:rsid w:val="00C801EE"/>
    <w:rsid w:val="00C85266"/>
    <w:rsid w:val="00C864DF"/>
    <w:rsid w:val="00C8663E"/>
    <w:rsid w:val="00C912D9"/>
    <w:rsid w:val="00C92FFB"/>
    <w:rsid w:val="00C945AA"/>
    <w:rsid w:val="00C959E2"/>
    <w:rsid w:val="00CA4B4E"/>
    <w:rsid w:val="00CA5FBC"/>
    <w:rsid w:val="00CB07E2"/>
    <w:rsid w:val="00CB17A0"/>
    <w:rsid w:val="00CB27E8"/>
    <w:rsid w:val="00CB50F0"/>
    <w:rsid w:val="00CB685F"/>
    <w:rsid w:val="00CB71EF"/>
    <w:rsid w:val="00CC01BC"/>
    <w:rsid w:val="00CC2354"/>
    <w:rsid w:val="00CC5CC6"/>
    <w:rsid w:val="00CC788A"/>
    <w:rsid w:val="00CC7AEF"/>
    <w:rsid w:val="00CD03A9"/>
    <w:rsid w:val="00CD250C"/>
    <w:rsid w:val="00CD3220"/>
    <w:rsid w:val="00CD38DC"/>
    <w:rsid w:val="00CD4DA4"/>
    <w:rsid w:val="00CD54D5"/>
    <w:rsid w:val="00CD597A"/>
    <w:rsid w:val="00CD6188"/>
    <w:rsid w:val="00CD6CED"/>
    <w:rsid w:val="00CD6D76"/>
    <w:rsid w:val="00CD7942"/>
    <w:rsid w:val="00CE24E7"/>
    <w:rsid w:val="00CE60B2"/>
    <w:rsid w:val="00CE70A1"/>
    <w:rsid w:val="00CE7C0E"/>
    <w:rsid w:val="00CF35B7"/>
    <w:rsid w:val="00CF4A9C"/>
    <w:rsid w:val="00D02393"/>
    <w:rsid w:val="00D02C59"/>
    <w:rsid w:val="00D02F59"/>
    <w:rsid w:val="00D0342E"/>
    <w:rsid w:val="00D044D5"/>
    <w:rsid w:val="00D0506B"/>
    <w:rsid w:val="00D055E0"/>
    <w:rsid w:val="00D05E3A"/>
    <w:rsid w:val="00D0714F"/>
    <w:rsid w:val="00D079B9"/>
    <w:rsid w:val="00D07EA4"/>
    <w:rsid w:val="00D125C2"/>
    <w:rsid w:val="00D12E64"/>
    <w:rsid w:val="00D14BCF"/>
    <w:rsid w:val="00D152AA"/>
    <w:rsid w:val="00D1578B"/>
    <w:rsid w:val="00D165BF"/>
    <w:rsid w:val="00D16A12"/>
    <w:rsid w:val="00D17084"/>
    <w:rsid w:val="00D17711"/>
    <w:rsid w:val="00D17925"/>
    <w:rsid w:val="00D17C3A"/>
    <w:rsid w:val="00D26CA6"/>
    <w:rsid w:val="00D30BEA"/>
    <w:rsid w:val="00D317AA"/>
    <w:rsid w:val="00D31982"/>
    <w:rsid w:val="00D32018"/>
    <w:rsid w:val="00D32A5D"/>
    <w:rsid w:val="00D332E7"/>
    <w:rsid w:val="00D33670"/>
    <w:rsid w:val="00D33A46"/>
    <w:rsid w:val="00D35873"/>
    <w:rsid w:val="00D3623C"/>
    <w:rsid w:val="00D371FD"/>
    <w:rsid w:val="00D37C2D"/>
    <w:rsid w:val="00D423DD"/>
    <w:rsid w:val="00D42403"/>
    <w:rsid w:val="00D4350F"/>
    <w:rsid w:val="00D43586"/>
    <w:rsid w:val="00D4368D"/>
    <w:rsid w:val="00D447C4"/>
    <w:rsid w:val="00D47C4B"/>
    <w:rsid w:val="00D47FCD"/>
    <w:rsid w:val="00D50E7B"/>
    <w:rsid w:val="00D51B23"/>
    <w:rsid w:val="00D52BEB"/>
    <w:rsid w:val="00D52CF7"/>
    <w:rsid w:val="00D546D1"/>
    <w:rsid w:val="00D576BD"/>
    <w:rsid w:val="00D5785F"/>
    <w:rsid w:val="00D57DFD"/>
    <w:rsid w:val="00D6011D"/>
    <w:rsid w:val="00D62947"/>
    <w:rsid w:val="00D64567"/>
    <w:rsid w:val="00D658B8"/>
    <w:rsid w:val="00D66E3F"/>
    <w:rsid w:val="00D700F2"/>
    <w:rsid w:val="00D77A64"/>
    <w:rsid w:val="00D810C7"/>
    <w:rsid w:val="00D815BE"/>
    <w:rsid w:val="00D82FD1"/>
    <w:rsid w:val="00D836AB"/>
    <w:rsid w:val="00D83ECF"/>
    <w:rsid w:val="00D851A8"/>
    <w:rsid w:val="00D901BD"/>
    <w:rsid w:val="00D91056"/>
    <w:rsid w:val="00D915A9"/>
    <w:rsid w:val="00D91EAF"/>
    <w:rsid w:val="00D93CE6"/>
    <w:rsid w:val="00D94550"/>
    <w:rsid w:val="00D94E42"/>
    <w:rsid w:val="00D96CA5"/>
    <w:rsid w:val="00D9798B"/>
    <w:rsid w:val="00D97A9B"/>
    <w:rsid w:val="00D97BF6"/>
    <w:rsid w:val="00DA0F40"/>
    <w:rsid w:val="00DA38C7"/>
    <w:rsid w:val="00DA44CF"/>
    <w:rsid w:val="00DA4EDB"/>
    <w:rsid w:val="00DA6EBF"/>
    <w:rsid w:val="00DA7B0A"/>
    <w:rsid w:val="00DB1914"/>
    <w:rsid w:val="00DB1E68"/>
    <w:rsid w:val="00DB2B87"/>
    <w:rsid w:val="00DB2E6D"/>
    <w:rsid w:val="00DB45D7"/>
    <w:rsid w:val="00DB70E1"/>
    <w:rsid w:val="00DB784D"/>
    <w:rsid w:val="00DB7AAF"/>
    <w:rsid w:val="00DB7B12"/>
    <w:rsid w:val="00DC003B"/>
    <w:rsid w:val="00DC146C"/>
    <w:rsid w:val="00DC3087"/>
    <w:rsid w:val="00DC40EA"/>
    <w:rsid w:val="00DC41CF"/>
    <w:rsid w:val="00DC503E"/>
    <w:rsid w:val="00DC56AF"/>
    <w:rsid w:val="00DC74BD"/>
    <w:rsid w:val="00DD079E"/>
    <w:rsid w:val="00DD61E0"/>
    <w:rsid w:val="00DD6763"/>
    <w:rsid w:val="00DE10BD"/>
    <w:rsid w:val="00DE18D1"/>
    <w:rsid w:val="00DE2596"/>
    <w:rsid w:val="00DE3C79"/>
    <w:rsid w:val="00DE7641"/>
    <w:rsid w:val="00DE7C2E"/>
    <w:rsid w:val="00DF1805"/>
    <w:rsid w:val="00DF2090"/>
    <w:rsid w:val="00DF3590"/>
    <w:rsid w:val="00DF3C91"/>
    <w:rsid w:val="00DF539A"/>
    <w:rsid w:val="00DF5631"/>
    <w:rsid w:val="00DF5C04"/>
    <w:rsid w:val="00DF7578"/>
    <w:rsid w:val="00DF7F5F"/>
    <w:rsid w:val="00E01A40"/>
    <w:rsid w:val="00E0219C"/>
    <w:rsid w:val="00E02AC4"/>
    <w:rsid w:val="00E0336F"/>
    <w:rsid w:val="00E03CD4"/>
    <w:rsid w:val="00E05813"/>
    <w:rsid w:val="00E06536"/>
    <w:rsid w:val="00E06E73"/>
    <w:rsid w:val="00E1290C"/>
    <w:rsid w:val="00E14CB4"/>
    <w:rsid w:val="00E16EEE"/>
    <w:rsid w:val="00E1701A"/>
    <w:rsid w:val="00E21983"/>
    <w:rsid w:val="00E22792"/>
    <w:rsid w:val="00E22869"/>
    <w:rsid w:val="00E23AC6"/>
    <w:rsid w:val="00E252A6"/>
    <w:rsid w:val="00E25BC6"/>
    <w:rsid w:val="00E30918"/>
    <w:rsid w:val="00E31A25"/>
    <w:rsid w:val="00E35BD2"/>
    <w:rsid w:val="00E4099C"/>
    <w:rsid w:val="00E41A28"/>
    <w:rsid w:val="00E44D2E"/>
    <w:rsid w:val="00E44EBC"/>
    <w:rsid w:val="00E46589"/>
    <w:rsid w:val="00E46DCA"/>
    <w:rsid w:val="00E47187"/>
    <w:rsid w:val="00E505AA"/>
    <w:rsid w:val="00E50861"/>
    <w:rsid w:val="00E52309"/>
    <w:rsid w:val="00E536B0"/>
    <w:rsid w:val="00E540BF"/>
    <w:rsid w:val="00E54227"/>
    <w:rsid w:val="00E56B39"/>
    <w:rsid w:val="00E623EF"/>
    <w:rsid w:val="00E62890"/>
    <w:rsid w:val="00E650B5"/>
    <w:rsid w:val="00E65F64"/>
    <w:rsid w:val="00E66F46"/>
    <w:rsid w:val="00E6719B"/>
    <w:rsid w:val="00E70445"/>
    <w:rsid w:val="00E70A16"/>
    <w:rsid w:val="00E714E3"/>
    <w:rsid w:val="00E72A90"/>
    <w:rsid w:val="00E76F0A"/>
    <w:rsid w:val="00E77B4A"/>
    <w:rsid w:val="00E851F1"/>
    <w:rsid w:val="00E874B6"/>
    <w:rsid w:val="00E92067"/>
    <w:rsid w:val="00E94197"/>
    <w:rsid w:val="00E94AC1"/>
    <w:rsid w:val="00E95190"/>
    <w:rsid w:val="00E9602F"/>
    <w:rsid w:val="00E96599"/>
    <w:rsid w:val="00E966C6"/>
    <w:rsid w:val="00E96B59"/>
    <w:rsid w:val="00E96EDB"/>
    <w:rsid w:val="00E972CA"/>
    <w:rsid w:val="00EA2473"/>
    <w:rsid w:val="00EA47EF"/>
    <w:rsid w:val="00EA4A15"/>
    <w:rsid w:val="00EB01EE"/>
    <w:rsid w:val="00EB2443"/>
    <w:rsid w:val="00EB2D23"/>
    <w:rsid w:val="00EB3256"/>
    <w:rsid w:val="00EB3F1F"/>
    <w:rsid w:val="00EB49E5"/>
    <w:rsid w:val="00EB524A"/>
    <w:rsid w:val="00EB5C69"/>
    <w:rsid w:val="00EB6C6D"/>
    <w:rsid w:val="00EB767F"/>
    <w:rsid w:val="00EC0CAB"/>
    <w:rsid w:val="00EC0FAA"/>
    <w:rsid w:val="00EC334B"/>
    <w:rsid w:val="00EC3A56"/>
    <w:rsid w:val="00EC3F6D"/>
    <w:rsid w:val="00EC4178"/>
    <w:rsid w:val="00EC43E1"/>
    <w:rsid w:val="00EC4F0E"/>
    <w:rsid w:val="00EC503F"/>
    <w:rsid w:val="00EC735F"/>
    <w:rsid w:val="00ED0359"/>
    <w:rsid w:val="00ED096D"/>
    <w:rsid w:val="00ED1F80"/>
    <w:rsid w:val="00ED38FD"/>
    <w:rsid w:val="00ED702B"/>
    <w:rsid w:val="00EE26FF"/>
    <w:rsid w:val="00EE4296"/>
    <w:rsid w:val="00EE48BC"/>
    <w:rsid w:val="00EE4CE3"/>
    <w:rsid w:val="00EE4EA7"/>
    <w:rsid w:val="00EE5B4B"/>
    <w:rsid w:val="00EF122D"/>
    <w:rsid w:val="00EF1FDE"/>
    <w:rsid w:val="00EF2083"/>
    <w:rsid w:val="00EF2CD2"/>
    <w:rsid w:val="00EF2D0B"/>
    <w:rsid w:val="00EF3777"/>
    <w:rsid w:val="00EF40DF"/>
    <w:rsid w:val="00EF4DD0"/>
    <w:rsid w:val="00EF79CF"/>
    <w:rsid w:val="00F01520"/>
    <w:rsid w:val="00F049BC"/>
    <w:rsid w:val="00F05593"/>
    <w:rsid w:val="00F06FD7"/>
    <w:rsid w:val="00F104CC"/>
    <w:rsid w:val="00F13235"/>
    <w:rsid w:val="00F1426D"/>
    <w:rsid w:val="00F14488"/>
    <w:rsid w:val="00F14BA0"/>
    <w:rsid w:val="00F15C23"/>
    <w:rsid w:val="00F16F42"/>
    <w:rsid w:val="00F16F67"/>
    <w:rsid w:val="00F21969"/>
    <w:rsid w:val="00F223B7"/>
    <w:rsid w:val="00F22799"/>
    <w:rsid w:val="00F232C4"/>
    <w:rsid w:val="00F23436"/>
    <w:rsid w:val="00F2354F"/>
    <w:rsid w:val="00F2425C"/>
    <w:rsid w:val="00F312D3"/>
    <w:rsid w:val="00F32232"/>
    <w:rsid w:val="00F3468A"/>
    <w:rsid w:val="00F36386"/>
    <w:rsid w:val="00F37D1A"/>
    <w:rsid w:val="00F42DC5"/>
    <w:rsid w:val="00F42F43"/>
    <w:rsid w:val="00F43D41"/>
    <w:rsid w:val="00F46BB0"/>
    <w:rsid w:val="00F50FFA"/>
    <w:rsid w:val="00F517C2"/>
    <w:rsid w:val="00F52B29"/>
    <w:rsid w:val="00F55744"/>
    <w:rsid w:val="00F57D54"/>
    <w:rsid w:val="00F631D4"/>
    <w:rsid w:val="00F63C8A"/>
    <w:rsid w:val="00F65D00"/>
    <w:rsid w:val="00F660D2"/>
    <w:rsid w:val="00F67434"/>
    <w:rsid w:val="00F708B9"/>
    <w:rsid w:val="00F70D00"/>
    <w:rsid w:val="00F70F4D"/>
    <w:rsid w:val="00F71266"/>
    <w:rsid w:val="00F71355"/>
    <w:rsid w:val="00F7291B"/>
    <w:rsid w:val="00F73AEA"/>
    <w:rsid w:val="00F75967"/>
    <w:rsid w:val="00F831E5"/>
    <w:rsid w:val="00F83BF2"/>
    <w:rsid w:val="00F860B6"/>
    <w:rsid w:val="00F8723C"/>
    <w:rsid w:val="00F914AF"/>
    <w:rsid w:val="00F91A96"/>
    <w:rsid w:val="00F95EA4"/>
    <w:rsid w:val="00F96BAE"/>
    <w:rsid w:val="00FA1429"/>
    <w:rsid w:val="00FA2283"/>
    <w:rsid w:val="00FA2731"/>
    <w:rsid w:val="00FA54A3"/>
    <w:rsid w:val="00FB0E0A"/>
    <w:rsid w:val="00FB0F26"/>
    <w:rsid w:val="00FB0F5F"/>
    <w:rsid w:val="00FB25FC"/>
    <w:rsid w:val="00FB3093"/>
    <w:rsid w:val="00FB3FA0"/>
    <w:rsid w:val="00FB427E"/>
    <w:rsid w:val="00FB4BC9"/>
    <w:rsid w:val="00FB577B"/>
    <w:rsid w:val="00FB6D0F"/>
    <w:rsid w:val="00FC556C"/>
    <w:rsid w:val="00FC6896"/>
    <w:rsid w:val="00FC7CF2"/>
    <w:rsid w:val="00FD2C73"/>
    <w:rsid w:val="00FD2FBB"/>
    <w:rsid w:val="00FD404A"/>
    <w:rsid w:val="00FD4C13"/>
    <w:rsid w:val="00FD5EDD"/>
    <w:rsid w:val="00FD623A"/>
    <w:rsid w:val="00FD7252"/>
    <w:rsid w:val="00FE44B5"/>
    <w:rsid w:val="00FF0627"/>
    <w:rsid w:val="00FF26A7"/>
    <w:rsid w:val="00FF4B50"/>
    <w:rsid w:val="00FF66D6"/>
    <w:rsid w:val="00FF685C"/>
    <w:rsid w:val="00FF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semiHidden="1" w:unhideWhenUsed="1" w:qFormat="1"/>
    <w:lsdException w:name="annotation reference" w:locked="1" w:uiPriority="99"/>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71A0"/>
    <w:rPr>
      <w:rFonts w:ascii="Arial" w:hAnsi="Arial"/>
      <w:sz w:val="22"/>
      <w:szCs w:val="22"/>
      <w:lang w:eastAsia="ko-KR"/>
    </w:rPr>
  </w:style>
  <w:style w:type="paragraph" w:styleId="Heading1">
    <w:name w:val="heading 1"/>
    <w:basedOn w:val="Normal"/>
    <w:next w:val="Normal"/>
    <w:link w:val="Heading1Char"/>
    <w:qFormat/>
    <w:rsid w:val="006B5ED9"/>
    <w:pPr>
      <w:keepNext/>
      <w:spacing w:before="240" w:after="60"/>
      <w:outlineLvl w:val="0"/>
    </w:pPr>
    <w:rPr>
      <w:rFonts w:ascii="Cambria" w:hAnsi="Cambria"/>
      <w:b/>
      <w:kern w:val="32"/>
      <w:sz w:val="3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6B5ED9"/>
    <w:rPr>
      <w:rFonts w:ascii="Cambria" w:hAnsi="Cambria" w:cs="Times New Roman"/>
      <w:b/>
      <w:kern w:val="32"/>
      <w:sz w:val="32"/>
      <w:lang w:val="x-none" w:eastAsia="ko-KR"/>
    </w:rPr>
  </w:style>
  <w:style w:type="character" w:styleId="Hyperlink">
    <w:name w:val="Hyperlink"/>
    <w:rsid w:val="009B71A0"/>
    <w:rPr>
      <w:rFonts w:cs="Times New Roman"/>
      <w:color w:val="0000FF"/>
      <w:u w:val="single"/>
    </w:rPr>
  </w:style>
  <w:style w:type="paragraph" w:customStyle="1" w:styleId="Default">
    <w:name w:val="Default"/>
    <w:rsid w:val="009B71A0"/>
    <w:pPr>
      <w:autoSpaceDE w:val="0"/>
      <w:autoSpaceDN w:val="0"/>
      <w:adjustRightInd w:val="0"/>
    </w:pPr>
    <w:rPr>
      <w:rFonts w:ascii="Arial" w:hAnsi="Arial" w:cs="Arial"/>
      <w:color w:val="000000"/>
      <w:sz w:val="24"/>
      <w:szCs w:val="24"/>
      <w:lang w:eastAsia="ko-KR"/>
    </w:rPr>
  </w:style>
  <w:style w:type="paragraph" w:styleId="PlainText">
    <w:name w:val="Plain Text"/>
    <w:basedOn w:val="Normal"/>
    <w:link w:val="PlainTextChar"/>
    <w:rsid w:val="009B71A0"/>
    <w:rPr>
      <w:rFonts w:ascii="Consolas" w:hAnsi="Consolas"/>
      <w:sz w:val="21"/>
      <w:szCs w:val="20"/>
      <w:lang w:eastAsia="en-US"/>
    </w:rPr>
  </w:style>
  <w:style w:type="character" w:customStyle="1" w:styleId="PlainTextChar">
    <w:name w:val="Plain Text Char"/>
    <w:link w:val="PlainText"/>
    <w:locked/>
    <w:rsid w:val="009B71A0"/>
    <w:rPr>
      <w:rFonts w:ascii="Consolas" w:hAnsi="Consolas" w:cs="Times New Roman"/>
      <w:sz w:val="21"/>
      <w:lang w:val="en-US" w:eastAsia="en-US"/>
    </w:rPr>
  </w:style>
  <w:style w:type="paragraph" w:styleId="ListParagraph">
    <w:name w:val="List Paragraph"/>
    <w:basedOn w:val="Normal"/>
    <w:qFormat/>
    <w:rsid w:val="009B71A0"/>
    <w:pPr>
      <w:spacing w:line="276" w:lineRule="auto"/>
      <w:ind w:left="720"/>
      <w:contextualSpacing/>
    </w:pPr>
    <w:rPr>
      <w:rFonts w:ascii="Calibri" w:hAnsi="Calibri"/>
      <w:lang w:eastAsia="en-US"/>
    </w:rPr>
  </w:style>
  <w:style w:type="character" w:customStyle="1" w:styleId="apple-converted-space">
    <w:name w:val="apple-converted-space"/>
    <w:rsid w:val="005B19F0"/>
  </w:style>
  <w:style w:type="paragraph" w:styleId="NormalWeb">
    <w:name w:val="Normal (Web)"/>
    <w:basedOn w:val="Normal"/>
    <w:rsid w:val="00F860B6"/>
    <w:pPr>
      <w:spacing w:before="100" w:beforeAutospacing="1" w:after="100" w:afterAutospacing="1"/>
    </w:pPr>
    <w:rPr>
      <w:rFonts w:ascii="Times New Roman" w:hAnsi="Times New Roman"/>
      <w:sz w:val="24"/>
      <w:szCs w:val="24"/>
      <w:lang w:eastAsia="en-US"/>
    </w:rPr>
  </w:style>
  <w:style w:type="paragraph" w:styleId="Footer">
    <w:name w:val="footer"/>
    <w:basedOn w:val="Normal"/>
    <w:link w:val="FooterChar"/>
    <w:rsid w:val="00162C0B"/>
    <w:pPr>
      <w:tabs>
        <w:tab w:val="center" w:pos="4320"/>
        <w:tab w:val="right" w:pos="8640"/>
      </w:tabs>
    </w:pPr>
  </w:style>
  <w:style w:type="character" w:customStyle="1" w:styleId="FooterChar">
    <w:name w:val="Footer Char"/>
    <w:link w:val="Footer"/>
    <w:semiHidden/>
    <w:locked/>
    <w:rsid w:val="00CE24E7"/>
    <w:rPr>
      <w:rFonts w:ascii="Arial" w:hAnsi="Arial" w:cs="Times New Roman"/>
      <w:sz w:val="22"/>
      <w:lang w:val="x-none" w:eastAsia="ko-KR"/>
    </w:rPr>
  </w:style>
  <w:style w:type="character" w:styleId="PageNumber">
    <w:name w:val="page number"/>
    <w:rsid w:val="00162C0B"/>
    <w:rPr>
      <w:rFonts w:cs="Times New Roman"/>
    </w:rPr>
  </w:style>
  <w:style w:type="paragraph" w:styleId="Header">
    <w:name w:val="header"/>
    <w:basedOn w:val="Normal"/>
    <w:link w:val="HeaderChar"/>
    <w:rsid w:val="00162C0B"/>
    <w:pPr>
      <w:tabs>
        <w:tab w:val="center" w:pos="4320"/>
        <w:tab w:val="right" w:pos="8640"/>
      </w:tabs>
    </w:pPr>
  </w:style>
  <w:style w:type="character" w:customStyle="1" w:styleId="HeaderChar">
    <w:name w:val="Header Char"/>
    <w:link w:val="Header"/>
    <w:semiHidden/>
    <w:locked/>
    <w:rsid w:val="00CE24E7"/>
    <w:rPr>
      <w:rFonts w:ascii="Arial" w:hAnsi="Arial" w:cs="Times New Roman"/>
      <w:sz w:val="22"/>
      <w:lang w:val="x-none" w:eastAsia="ko-KR"/>
    </w:rPr>
  </w:style>
  <w:style w:type="table" w:styleId="TableGrid">
    <w:name w:val="Table Grid"/>
    <w:basedOn w:val="TableNormal"/>
    <w:rsid w:val="00525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76A0"/>
    <w:rPr>
      <w:rFonts w:ascii="Tahoma" w:hAnsi="Tahoma"/>
      <w:sz w:val="16"/>
      <w:szCs w:val="20"/>
    </w:rPr>
  </w:style>
  <w:style w:type="character" w:customStyle="1" w:styleId="BalloonTextChar">
    <w:name w:val="Balloon Text Char"/>
    <w:link w:val="BalloonText"/>
    <w:locked/>
    <w:rsid w:val="002776A0"/>
    <w:rPr>
      <w:rFonts w:ascii="Tahoma" w:hAnsi="Tahoma" w:cs="Times New Roman"/>
      <w:sz w:val="16"/>
      <w:lang w:val="x-none" w:eastAsia="ko-KR"/>
    </w:rPr>
  </w:style>
  <w:style w:type="character" w:styleId="CommentReference">
    <w:name w:val="annotation reference"/>
    <w:uiPriority w:val="99"/>
    <w:rsid w:val="002776A0"/>
    <w:rPr>
      <w:rFonts w:cs="Times New Roman"/>
      <w:sz w:val="16"/>
    </w:rPr>
  </w:style>
  <w:style w:type="paragraph" w:styleId="CommentText">
    <w:name w:val="annotation text"/>
    <w:basedOn w:val="Normal"/>
    <w:link w:val="CommentTextChar"/>
    <w:uiPriority w:val="99"/>
    <w:rsid w:val="002776A0"/>
    <w:rPr>
      <w:sz w:val="20"/>
      <w:szCs w:val="20"/>
    </w:rPr>
  </w:style>
  <w:style w:type="character" w:customStyle="1" w:styleId="CommentTextChar">
    <w:name w:val="Comment Text Char"/>
    <w:link w:val="CommentText"/>
    <w:uiPriority w:val="99"/>
    <w:locked/>
    <w:rsid w:val="002776A0"/>
    <w:rPr>
      <w:rFonts w:ascii="Arial" w:hAnsi="Arial" w:cs="Times New Roman"/>
      <w:lang w:val="x-none" w:eastAsia="ko-KR"/>
    </w:rPr>
  </w:style>
  <w:style w:type="paragraph" w:styleId="CommentSubject">
    <w:name w:val="annotation subject"/>
    <w:basedOn w:val="CommentText"/>
    <w:next w:val="CommentText"/>
    <w:link w:val="CommentSubjectChar"/>
    <w:rsid w:val="002776A0"/>
    <w:rPr>
      <w:b/>
    </w:rPr>
  </w:style>
  <w:style w:type="character" w:customStyle="1" w:styleId="CommentSubjectChar">
    <w:name w:val="Comment Subject Char"/>
    <w:link w:val="CommentSubject"/>
    <w:locked/>
    <w:rsid w:val="002776A0"/>
    <w:rPr>
      <w:rFonts w:ascii="Arial" w:hAnsi="Arial" w:cs="Times New Roman"/>
      <w:b/>
      <w:lang w:val="x-none" w:eastAsia="ko-KR"/>
    </w:rPr>
  </w:style>
  <w:style w:type="character" w:styleId="Emphasis">
    <w:name w:val="Emphasis"/>
    <w:qFormat/>
    <w:rsid w:val="006B5ED9"/>
    <w:rPr>
      <w:rFonts w:cs="Times New Roman"/>
      <w:i/>
    </w:rPr>
  </w:style>
  <w:style w:type="paragraph" w:styleId="Title">
    <w:name w:val="Title"/>
    <w:basedOn w:val="Normal"/>
    <w:next w:val="Normal"/>
    <w:link w:val="TitleChar"/>
    <w:qFormat/>
    <w:rsid w:val="006B5ED9"/>
    <w:pPr>
      <w:spacing w:before="240" w:after="60"/>
      <w:jc w:val="center"/>
      <w:outlineLvl w:val="0"/>
    </w:pPr>
    <w:rPr>
      <w:rFonts w:ascii="Cambria" w:hAnsi="Cambria"/>
      <w:b/>
      <w:kern w:val="28"/>
      <w:sz w:val="32"/>
      <w:szCs w:val="20"/>
    </w:rPr>
  </w:style>
  <w:style w:type="character" w:customStyle="1" w:styleId="TitleChar">
    <w:name w:val="Title Char"/>
    <w:link w:val="Title"/>
    <w:locked/>
    <w:rsid w:val="006B5ED9"/>
    <w:rPr>
      <w:rFonts w:ascii="Cambria" w:hAnsi="Cambria" w:cs="Times New Roman"/>
      <w:b/>
      <w:kern w:val="28"/>
      <w:sz w:val="32"/>
      <w:lang w:val="x-none" w:eastAsia="ko-KR"/>
    </w:rPr>
  </w:style>
  <w:style w:type="character" w:styleId="Strong">
    <w:name w:val="Strong"/>
    <w:qFormat/>
    <w:rsid w:val="006B5ED9"/>
    <w:rPr>
      <w:rFonts w:cs="Times New Roman"/>
      <w:b/>
    </w:rPr>
  </w:style>
  <w:style w:type="paragraph" w:styleId="Subtitle">
    <w:name w:val="Subtitle"/>
    <w:basedOn w:val="Normal"/>
    <w:next w:val="Normal"/>
    <w:link w:val="SubtitleChar"/>
    <w:qFormat/>
    <w:rsid w:val="006B5ED9"/>
    <w:pPr>
      <w:spacing w:after="60"/>
      <w:jc w:val="center"/>
      <w:outlineLvl w:val="1"/>
    </w:pPr>
    <w:rPr>
      <w:rFonts w:ascii="Cambria" w:hAnsi="Cambria"/>
      <w:sz w:val="24"/>
      <w:szCs w:val="20"/>
    </w:rPr>
  </w:style>
  <w:style w:type="character" w:customStyle="1" w:styleId="SubtitleChar">
    <w:name w:val="Subtitle Char"/>
    <w:link w:val="Subtitle"/>
    <w:locked/>
    <w:rsid w:val="006B5ED9"/>
    <w:rPr>
      <w:rFonts w:ascii="Cambria" w:hAnsi="Cambria" w:cs="Times New Roman"/>
      <w:sz w:val="24"/>
      <w:lang w:val="x-none" w:eastAsia="ko-KR"/>
    </w:rPr>
  </w:style>
  <w:style w:type="character" w:styleId="FollowedHyperlink">
    <w:name w:val="FollowedHyperlink"/>
    <w:rsid w:val="000801E9"/>
    <w:rPr>
      <w:rFonts w:cs="Times New Roman"/>
      <w:color w:val="800080"/>
      <w:u w:val="single"/>
    </w:rPr>
  </w:style>
  <w:style w:type="character" w:customStyle="1" w:styleId="EmailStyle431">
    <w:name w:val="EmailStyle431"/>
    <w:semiHidden/>
    <w:rsid w:val="00A20D27"/>
    <w:rPr>
      <w:rFonts w:ascii="Arial" w:hAnsi="Arial"/>
      <w:b/>
      <w:color w:val="auto"/>
      <w:sz w:val="20"/>
      <w:u w:val="none"/>
    </w:rPr>
  </w:style>
  <w:style w:type="character" w:customStyle="1" w:styleId="EmailStyle441">
    <w:name w:val="EmailStyle441"/>
    <w:semiHidden/>
    <w:rsid w:val="00F05593"/>
    <w:rPr>
      <w:rFonts w:ascii="Arial" w:hAnsi="Arial"/>
      <w:b/>
      <w:color w:val="auto"/>
      <w:sz w:val="20"/>
      <w:u w:val="none"/>
    </w:rPr>
  </w:style>
  <w:style w:type="paragraph" w:customStyle="1" w:styleId="Normal1">
    <w:name w:val="Normal1"/>
    <w:rsid w:val="00AA4279"/>
    <w:pPr>
      <w:widowControl w:val="0"/>
      <w:spacing w:after="200" w:line="276" w:lineRule="auto"/>
    </w:pPr>
    <w:rPr>
      <w:rFonts w:ascii="Arial" w:hAnsi="Arial" w:cs="Arial"/>
      <w:color w:val="222222"/>
      <w:sz w:val="24"/>
    </w:rPr>
  </w:style>
  <w:style w:type="paragraph" w:customStyle="1" w:styleId="Normal11">
    <w:name w:val="Normal11"/>
    <w:rsid w:val="006E045F"/>
    <w:pPr>
      <w:widowControl w:val="0"/>
      <w:spacing w:after="200" w:line="276" w:lineRule="auto"/>
    </w:pPr>
    <w:rPr>
      <w:rFonts w:ascii="Arial" w:hAnsi="Arial" w:cs="Arial"/>
      <w:color w:val="222222"/>
      <w:sz w:val="24"/>
    </w:rPr>
  </w:style>
  <w:style w:type="paragraph" w:styleId="Revision">
    <w:name w:val="Revision"/>
    <w:hidden/>
    <w:semiHidden/>
    <w:rsid w:val="00AF4EB0"/>
    <w:rPr>
      <w:rFonts w:ascii="Arial" w:hAnsi="Arial"/>
      <w:sz w:val="22"/>
      <w:szCs w:val="22"/>
      <w:lang w:eastAsia="ko-KR"/>
    </w:rPr>
  </w:style>
  <w:style w:type="character" w:customStyle="1" w:styleId="CharChar3">
    <w:name w:val=" Char Char3"/>
    <w:locked/>
    <w:rsid w:val="00344CB4"/>
    <w:rPr>
      <w:rFonts w:ascii="Arial" w:hAnsi="Arial" w:cs="Times New Roman"/>
      <w:lang w:val="x-none" w:eastAsia="ko-KR"/>
    </w:rPr>
  </w:style>
  <w:style w:type="paragraph" w:customStyle="1" w:styleId="normal0">
    <w:name w:val="normal"/>
    <w:rsid w:val="004C0A9A"/>
    <w:pPr>
      <w:widowControl w:val="0"/>
      <w:spacing w:after="200" w:line="276" w:lineRule="auto"/>
    </w:pPr>
    <w:rPr>
      <w:rFonts w:ascii="Arial" w:hAnsi="Arial" w:cs="Arial"/>
      <w:color w:val="22222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semiHidden="1" w:unhideWhenUsed="1" w:qFormat="1"/>
    <w:lsdException w:name="annotation reference" w:locked="1" w:uiPriority="99"/>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71A0"/>
    <w:rPr>
      <w:rFonts w:ascii="Arial" w:hAnsi="Arial"/>
      <w:sz w:val="22"/>
      <w:szCs w:val="22"/>
      <w:lang w:eastAsia="ko-KR"/>
    </w:rPr>
  </w:style>
  <w:style w:type="paragraph" w:styleId="Heading1">
    <w:name w:val="heading 1"/>
    <w:basedOn w:val="Normal"/>
    <w:next w:val="Normal"/>
    <w:link w:val="Heading1Char"/>
    <w:qFormat/>
    <w:rsid w:val="006B5ED9"/>
    <w:pPr>
      <w:keepNext/>
      <w:spacing w:before="240" w:after="60"/>
      <w:outlineLvl w:val="0"/>
    </w:pPr>
    <w:rPr>
      <w:rFonts w:ascii="Cambria" w:hAnsi="Cambria"/>
      <w:b/>
      <w:kern w:val="32"/>
      <w:sz w:val="3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6B5ED9"/>
    <w:rPr>
      <w:rFonts w:ascii="Cambria" w:hAnsi="Cambria" w:cs="Times New Roman"/>
      <w:b/>
      <w:kern w:val="32"/>
      <w:sz w:val="32"/>
      <w:lang w:val="x-none" w:eastAsia="ko-KR"/>
    </w:rPr>
  </w:style>
  <w:style w:type="character" w:styleId="Hyperlink">
    <w:name w:val="Hyperlink"/>
    <w:rsid w:val="009B71A0"/>
    <w:rPr>
      <w:rFonts w:cs="Times New Roman"/>
      <w:color w:val="0000FF"/>
      <w:u w:val="single"/>
    </w:rPr>
  </w:style>
  <w:style w:type="paragraph" w:customStyle="1" w:styleId="Default">
    <w:name w:val="Default"/>
    <w:rsid w:val="009B71A0"/>
    <w:pPr>
      <w:autoSpaceDE w:val="0"/>
      <w:autoSpaceDN w:val="0"/>
      <w:adjustRightInd w:val="0"/>
    </w:pPr>
    <w:rPr>
      <w:rFonts w:ascii="Arial" w:hAnsi="Arial" w:cs="Arial"/>
      <w:color w:val="000000"/>
      <w:sz w:val="24"/>
      <w:szCs w:val="24"/>
      <w:lang w:eastAsia="ko-KR"/>
    </w:rPr>
  </w:style>
  <w:style w:type="paragraph" w:styleId="PlainText">
    <w:name w:val="Plain Text"/>
    <w:basedOn w:val="Normal"/>
    <w:link w:val="PlainTextChar"/>
    <w:rsid w:val="009B71A0"/>
    <w:rPr>
      <w:rFonts w:ascii="Consolas" w:hAnsi="Consolas"/>
      <w:sz w:val="21"/>
      <w:szCs w:val="20"/>
      <w:lang w:eastAsia="en-US"/>
    </w:rPr>
  </w:style>
  <w:style w:type="character" w:customStyle="1" w:styleId="PlainTextChar">
    <w:name w:val="Plain Text Char"/>
    <w:link w:val="PlainText"/>
    <w:locked/>
    <w:rsid w:val="009B71A0"/>
    <w:rPr>
      <w:rFonts w:ascii="Consolas" w:hAnsi="Consolas" w:cs="Times New Roman"/>
      <w:sz w:val="21"/>
      <w:lang w:val="en-US" w:eastAsia="en-US"/>
    </w:rPr>
  </w:style>
  <w:style w:type="paragraph" w:styleId="ListParagraph">
    <w:name w:val="List Paragraph"/>
    <w:basedOn w:val="Normal"/>
    <w:qFormat/>
    <w:rsid w:val="009B71A0"/>
    <w:pPr>
      <w:spacing w:line="276" w:lineRule="auto"/>
      <w:ind w:left="720"/>
      <w:contextualSpacing/>
    </w:pPr>
    <w:rPr>
      <w:rFonts w:ascii="Calibri" w:hAnsi="Calibri"/>
      <w:lang w:eastAsia="en-US"/>
    </w:rPr>
  </w:style>
  <w:style w:type="character" w:customStyle="1" w:styleId="apple-converted-space">
    <w:name w:val="apple-converted-space"/>
    <w:rsid w:val="005B19F0"/>
  </w:style>
  <w:style w:type="paragraph" w:styleId="NormalWeb">
    <w:name w:val="Normal (Web)"/>
    <w:basedOn w:val="Normal"/>
    <w:rsid w:val="00F860B6"/>
    <w:pPr>
      <w:spacing w:before="100" w:beforeAutospacing="1" w:after="100" w:afterAutospacing="1"/>
    </w:pPr>
    <w:rPr>
      <w:rFonts w:ascii="Times New Roman" w:hAnsi="Times New Roman"/>
      <w:sz w:val="24"/>
      <w:szCs w:val="24"/>
      <w:lang w:eastAsia="en-US"/>
    </w:rPr>
  </w:style>
  <w:style w:type="paragraph" w:styleId="Footer">
    <w:name w:val="footer"/>
    <w:basedOn w:val="Normal"/>
    <w:link w:val="FooterChar"/>
    <w:rsid w:val="00162C0B"/>
    <w:pPr>
      <w:tabs>
        <w:tab w:val="center" w:pos="4320"/>
        <w:tab w:val="right" w:pos="8640"/>
      </w:tabs>
    </w:pPr>
  </w:style>
  <w:style w:type="character" w:customStyle="1" w:styleId="FooterChar">
    <w:name w:val="Footer Char"/>
    <w:link w:val="Footer"/>
    <w:semiHidden/>
    <w:locked/>
    <w:rsid w:val="00CE24E7"/>
    <w:rPr>
      <w:rFonts w:ascii="Arial" w:hAnsi="Arial" w:cs="Times New Roman"/>
      <w:sz w:val="22"/>
      <w:lang w:val="x-none" w:eastAsia="ko-KR"/>
    </w:rPr>
  </w:style>
  <w:style w:type="character" w:styleId="PageNumber">
    <w:name w:val="page number"/>
    <w:rsid w:val="00162C0B"/>
    <w:rPr>
      <w:rFonts w:cs="Times New Roman"/>
    </w:rPr>
  </w:style>
  <w:style w:type="paragraph" w:styleId="Header">
    <w:name w:val="header"/>
    <w:basedOn w:val="Normal"/>
    <w:link w:val="HeaderChar"/>
    <w:rsid w:val="00162C0B"/>
    <w:pPr>
      <w:tabs>
        <w:tab w:val="center" w:pos="4320"/>
        <w:tab w:val="right" w:pos="8640"/>
      </w:tabs>
    </w:pPr>
  </w:style>
  <w:style w:type="character" w:customStyle="1" w:styleId="HeaderChar">
    <w:name w:val="Header Char"/>
    <w:link w:val="Header"/>
    <w:semiHidden/>
    <w:locked/>
    <w:rsid w:val="00CE24E7"/>
    <w:rPr>
      <w:rFonts w:ascii="Arial" w:hAnsi="Arial" w:cs="Times New Roman"/>
      <w:sz w:val="22"/>
      <w:lang w:val="x-none" w:eastAsia="ko-KR"/>
    </w:rPr>
  </w:style>
  <w:style w:type="table" w:styleId="TableGrid">
    <w:name w:val="Table Grid"/>
    <w:basedOn w:val="TableNormal"/>
    <w:rsid w:val="00525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76A0"/>
    <w:rPr>
      <w:rFonts w:ascii="Tahoma" w:hAnsi="Tahoma"/>
      <w:sz w:val="16"/>
      <w:szCs w:val="20"/>
    </w:rPr>
  </w:style>
  <w:style w:type="character" w:customStyle="1" w:styleId="BalloonTextChar">
    <w:name w:val="Balloon Text Char"/>
    <w:link w:val="BalloonText"/>
    <w:locked/>
    <w:rsid w:val="002776A0"/>
    <w:rPr>
      <w:rFonts w:ascii="Tahoma" w:hAnsi="Tahoma" w:cs="Times New Roman"/>
      <w:sz w:val="16"/>
      <w:lang w:val="x-none" w:eastAsia="ko-KR"/>
    </w:rPr>
  </w:style>
  <w:style w:type="character" w:styleId="CommentReference">
    <w:name w:val="annotation reference"/>
    <w:uiPriority w:val="99"/>
    <w:rsid w:val="002776A0"/>
    <w:rPr>
      <w:rFonts w:cs="Times New Roman"/>
      <w:sz w:val="16"/>
    </w:rPr>
  </w:style>
  <w:style w:type="paragraph" w:styleId="CommentText">
    <w:name w:val="annotation text"/>
    <w:basedOn w:val="Normal"/>
    <w:link w:val="CommentTextChar"/>
    <w:uiPriority w:val="99"/>
    <w:rsid w:val="002776A0"/>
    <w:rPr>
      <w:sz w:val="20"/>
      <w:szCs w:val="20"/>
    </w:rPr>
  </w:style>
  <w:style w:type="character" w:customStyle="1" w:styleId="CommentTextChar">
    <w:name w:val="Comment Text Char"/>
    <w:link w:val="CommentText"/>
    <w:uiPriority w:val="99"/>
    <w:locked/>
    <w:rsid w:val="002776A0"/>
    <w:rPr>
      <w:rFonts w:ascii="Arial" w:hAnsi="Arial" w:cs="Times New Roman"/>
      <w:lang w:val="x-none" w:eastAsia="ko-KR"/>
    </w:rPr>
  </w:style>
  <w:style w:type="paragraph" w:styleId="CommentSubject">
    <w:name w:val="annotation subject"/>
    <w:basedOn w:val="CommentText"/>
    <w:next w:val="CommentText"/>
    <w:link w:val="CommentSubjectChar"/>
    <w:rsid w:val="002776A0"/>
    <w:rPr>
      <w:b/>
    </w:rPr>
  </w:style>
  <w:style w:type="character" w:customStyle="1" w:styleId="CommentSubjectChar">
    <w:name w:val="Comment Subject Char"/>
    <w:link w:val="CommentSubject"/>
    <w:locked/>
    <w:rsid w:val="002776A0"/>
    <w:rPr>
      <w:rFonts w:ascii="Arial" w:hAnsi="Arial" w:cs="Times New Roman"/>
      <w:b/>
      <w:lang w:val="x-none" w:eastAsia="ko-KR"/>
    </w:rPr>
  </w:style>
  <w:style w:type="character" w:styleId="Emphasis">
    <w:name w:val="Emphasis"/>
    <w:qFormat/>
    <w:rsid w:val="006B5ED9"/>
    <w:rPr>
      <w:rFonts w:cs="Times New Roman"/>
      <w:i/>
    </w:rPr>
  </w:style>
  <w:style w:type="paragraph" w:styleId="Title">
    <w:name w:val="Title"/>
    <w:basedOn w:val="Normal"/>
    <w:next w:val="Normal"/>
    <w:link w:val="TitleChar"/>
    <w:qFormat/>
    <w:rsid w:val="006B5ED9"/>
    <w:pPr>
      <w:spacing w:before="240" w:after="60"/>
      <w:jc w:val="center"/>
      <w:outlineLvl w:val="0"/>
    </w:pPr>
    <w:rPr>
      <w:rFonts w:ascii="Cambria" w:hAnsi="Cambria"/>
      <w:b/>
      <w:kern w:val="28"/>
      <w:sz w:val="32"/>
      <w:szCs w:val="20"/>
    </w:rPr>
  </w:style>
  <w:style w:type="character" w:customStyle="1" w:styleId="TitleChar">
    <w:name w:val="Title Char"/>
    <w:link w:val="Title"/>
    <w:locked/>
    <w:rsid w:val="006B5ED9"/>
    <w:rPr>
      <w:rFonts w:ascii="Cambria" w:hAnsi="Cambria" w:cs="Times New Roman"/>
      <w:b/>
      <w:kern w:val="28"/>
      <w:sz w:val="32"/>
      <w:lang w:val="x-none" w:eastAsia="ko-KR"/>
    </w:rPr>
  </w:style>
  <w:style w:type="character" w:styleId="Strong">
    <w:name w:val="Strong"/>
    <w:qFormat/>
    <w:rsid w:val="006B5ED9"/>
    <w:rPr>
      <w:rFonts w:cs="Times New Roman"/>
      <w:b/>
    </w:rPr>
  </w:style>
  <w:style w:type="paragraph" w:styleId="Subtitle">
    <w:name w:val="Subtitle"/>
    <w:basedOn w:val="Normal"/>
    <w:next w:val="Normal"/>
    <w:link w:val="SubtitleChar"/>
    <w:qFormat/>
    <w:rsid w:val="006B5ED9"/>
    <w:pPr>
      <w:spacing w:after="60"/>
      <w:jc w:val="center"/>
      <w:outlineLvl w:val="1"/>
    </w:pPr>
    <w:rPr>
      <w:rFonts w:ascii="Cambria" w:hAnsi="Cambria"/>
      <w:sz w:val="24"/>
      <w:szCs w:val="20"/>
    </w:rPr>
  </w:style>
  <w:style w:type="character" w:customStyle="1" w:styleId="SubtitleChar">
    <w:name w:val="Subtitle Char"/>
    <w:link w:val="Subtitle"/>
    <w:locked/>
    <w:rsid w:val="006B5ED9"/>
    <w:rPr>
      <w:rFonts w:ascii="Cambria" w:hAnsi="Cambria" w:cs="Times New Roman"/>
      <w:sz w:val="24"/>
      <w:lang w:val="x-none" w:eastAsia="ko-KR"/>
    </w:rPr>
  </w:style>
  <w:style w:type="character" w:styleId="FollowedHyperlink">
    <w:name w:val="FollowedHyperlink"/>
    <w:rsid w:val="000801E9"/>
    <w:rPr>
      <w:rFonts w:cs="Times New Roman"/>
      <w:color w:val="800080"/>
      <w:u w:val="single"/>
    </w:rPr>
  </w:style>
  <w:style w:type="character" w:customStyle="1" w:styleId="EmailStyle431">
    <w:name w:val="EmailStyle431"/>
    <w:semiHidden/>
    <w:rsid w:val="00A20D27"/>
    <w:rPr>
      <w:rFonts w:ascii="Arial" w:hAnsi="Arial"/>
      <w:b/>
      <w:color w:val="auto"/>
      <w:sz w:val="20"/>
      <w:u w:val="none"/>
    </w:rPr>
  </w:style>
  <w:style w:type="character" w:customStyle="1" w:styleId="EmailStyle441">
    <w:name w:val="EmailStyle441"/>
    <w:semiHidden/>
    <w:rsid w:val="00F05593"/>
    <w:rPr>
      <w:rFonts w:ascii="Arial" w:hAnsi="Arial"/>
      <w:b/>
      <w:color w:val="auto"/>
      <w:sz w:val="20"/>
      <w:u w:val="none"/>
    </w:rPr>
  </w:style>
  <w:style w:type="paragraph" w:customStyle="1" w:styleId="Normal1">
    <w:name w:val="Normal1"/>
    <w:rsid w:val="00AA4279"/>
    <w:pPr>
      <w:widowControl w:val="0"/>
      <w:spacing w:after="200" w:line="276" w:lineRule="auto"/>
    </w:pPr>
    <w:rPr>
      <w:rFonts w:ascii="Arial" w:hAnsi="Arial" w:cs="Arial"/>
      <w:color w:val="222222"/>
      <w:sz w:val="24"/>
    </w:rPr>
  </w:style>
  <w:style w:type="paragraph" w:customStyle="1" w:styleId="Normal11">
    <w:name w:val="Normal11"/>
    <w:rsid w:val="006E045F"/>
    <w:pPr>
      <w:widowControl w:val="0"/>
      <w:spacing w:after="200" w:line="276" w:lineRule="auto"/>
    </w:pPr>
    <w:rPr>
      <w:rFonts w:ascii="Arial" w:hAnsi="Arial" w:cs="Arial"/>
      <w:color w:val="222222"/>
      <w:sz w:val="24"/>
    </w:rPr>
  </w:style>
  <w:style w:type="paragraph" w:styleId="Revision">
    <w:name w:val="Revision"/>
    <w:hidden/>
    <w:semiHidden/>
    <w:rsid w:val="00AF4EB0"/>
    <w:rPr>
      <w:rFonts w:ascii="Arial" w:hAnsi="Arial"/>
      <w:sz w:val="22"/>
      <w:szCs w:val="22"/>
      <w:lang w:eastAsia="ko-KR"/>
    </w:rPr>
  </w:style>
  <w:style w:type="character" w:customStyle="1" w:styleId="CharChar3">
    <w:name w:val=" Char Char3"/>
    <w:locked/>
    <w:rsid w:val="00344CB4"/>
    <w:rPr>
      <w:rFonts w:ascii="Arial" w:hAnsi="Arial" w:cs="Times New Roman"/>
      <w:lang w:val="x-none" w:eastAsia="ko-KR"/>
    </w:rPr>
  </w:style>
  <w:style w:type="paragraph" w:customStyle="1" w:styleId="normal0">
    <w:name w:val="normal"/>
    <w:rsid w:val="004C0A9A"/>
    <w:pPr>
      <w:widowControl w:val="0"/>
      <w:spacing w:after="200" w:line="276" w:lineRule="auto"/>
    </w:pPr>
    <w:rPr>
      <w:rFonts w:ascii="Arial" w:hAnsi="Arial" w:cs="Arial"/>
      <w:color w:val="22222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8">
          <w:marLeft w:val="360"/>
          <w:marRight w:val="0"/>
          <w:marTop w:val="120"/>
          <w:marBottom w:val="0"/>
          <w:divBdr>
            <w:top w:val="none" w:sz="0" w:space="0" w:color="auto"/>
            <w:left w:val="none" w:sz="0" w:space="0" w:color="auto"/>
            <w:bottom w:val="none" w:sz="0" w:space="0" w:color="auto"/>
            <w:right w:val="none" w:sz="0" w:space="0" w:color="auto"/>
          </w:divBdr>
        </w:div>
        <w:div w:id="9">
          <w:marLeft w:val="360"/>
          <w:marRight w:val="0"/>
          <w:marTop w:val="120"/>
          <w:marBottom w:val="0"/>
          <w:divBdr>
            <w:top w:val="none" w:sz="0" w:space="0" w:color="auto"/>
            <w:left w:val="none" w:sz="0" w:space="0" w:color="auto"/>
            <w:bottom w:val="none" w:sz="0" w:space="0" w:color="auto"/>
            <w:right w:val="none" w:sz="0" w:space="0" w:color="auto"/>
          </w:divBdr>
        </w:div>
        <w:div w:id="10">
          <w:marLeft w:val="360"/>
          <w:marRight w:val="0"/>
          <w:marTop w:val="120"/>
          <w:marBottom w:val="0"/>
          <w:divBdr>
            <w:top w:val="none" w:sz="0" w:space="0" w:color="auto"/>
            <w:left w:val="none" w:sz="0" w:space="0" w:color="auto"/>
            <w:bottom w:val="none" w:sz="0" w:space="0" w:color="auto"/>
            <w:right w:val="none" w:sz="0" w:space="0" w:color="auto"/>
          </w:divBdr>
        </w:div>
        <w:div w:id="18">
          <w:marLeft w:val="360"/>
          <w:marRight w:val="0"/>
          <w:marTop w:val="120"/>
          <w:marBottom w:val="0"/>
          <w:divBdr>
            <w:top w:val="none" w:sz="0" w:space="0" w:color="auto"/>
            <w:left w:val="none" w:sz="0" w:space="0" w:color="auto"/>
            <w:bottom w:val="none" w:sz="0" w:space="0" w:color="auto"/>
            <w:right w:val="none" w:sz="0" w:space="0" w:color="auto"/>
          </w:divBdr>
        </w:div>
        <w:div w:id="21">
          <w:marLeft w:val="360"/>
          <w:marRight w:val="0"/>
          <w:marTop w:val="120"/>
          <w:marBottom w:val="0"/>
          <w:divBdr>
            <w:top w:val="none" w:sz="0" w:space="0" w:color="auto"/>
            <w:left w:val="none" w:sz="0" w:space="0" w:color="auto"/>
            <w:bottom w:val="none" w:sz="0" w:space="0" w:color="auto"/>
            <w:right w:val="none" w:sz="0" w:space="0" w:color="auto"/>
          </w:divBdr>
        </w:div>
        <w:div w:id="28">
          <w:marLeft w:val="360"/>
          <w:marRight w:val="0"/>
          <w:marTop w:val="12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32">
          <w:marLeft w:val="360"/>
          <w:marRight w:val="0"/>
          <w:marTop w:val="0"/>
          <w:marBottom w:val="0"/>
          <w:divBdr>
            <w:top w:val="none" w:sz="0" w:space="0" w:color="auto"/>
            <w:left w:val="none" w:sz="0" w:space="0" w:color="auto"/>
            <w:bottom w:val="none" w:sz="0" w:space="0" w:color="auto"/>
            <w:right w:val="none" w:sz="0" w:space="0" w:color="auto"/>
          </w:divBdr>
        </w:div>
        <w:div w:id="33">
          <w:marLeft w:val="36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75"/>
      <w:marRight w:val="75"/>
      <w:marTop w:val="150"/>
      <w:marBottom w:val="75"/>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4">
      <w:marLeft w:val="75"/>
      <w:marRight w:val="75"/>
      <w:marTop w:val="150"/>
      <w:marBottom w:val="75"/>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sftool.gov/GreenProcurement" TargetMode="External"/><Relationship Id="rId18" Type="http://schemas.openxmlformats.org/officeDocument/2006/relationships/hyperlink" Target="https://sftool.gov/greenprocurement" TargetMode="External"/><Relationship Id="rId26" Type="http://schemas.openxmlformats.org/officeDocument/2006/relationships/hyperlink" Target="http://www.usgbc.org/resources/leed-existing-buildings-operations-amp-maintenance-recertification-guidance" TargetMode="External"/><Relationship Id="rId39" Type="http://schemas.openxmlformats.org/officeDocument/2006/relationships/hyperlink" Target="http://www.comm-2000.com/ProductDetail.aspx?UniqueKey=23406" TargetMode="External"/><Relationship Id="rId21" Type="http://schemas.openxmlformats.org/officeDocument/2006/relationships/hyperlink" Target="http://levelcertified.org" TargetMode="External"/><Relationship Id="rId34" Type="http://schemas.openxmlformats.org/officeDocument/2006/relationships/hyperlink" Target="http://www.comm-2000.com/ProductDetail.aspx?UniqueKey=23605" TargetMode="External"/><Relationship Id="rId42" Type="http://schemas.openxmlformats.org/officeDocument/2006/relationships/hyperlink" Target="http://www.comm-2000.com/ProductDetail.aspx?UniqueKey=23404" TargetMode="External"/><Relationship Id="rId47" Type="http://schemas.openxmlformats.org/officeDocument/2006/relationships/hyperlink" Target="http://www.comm-2000.com/PurchaseProduct.aspx?UniqueKey=27251" TargetMode="External"/><Relationship Id="rId50" Type="http://schemas.openxmlformats.org/officeDocument/2006/relationships/hyperlink" Target="https://sftool.gov/learn/about/43/materials-resources" TargetMode="External"/><Relationship Id="rId55" Type="http://schemas.openxmlformats.org/officeDocument/2006/relationships/hyperlink" Target="http://energy.gov/eere/femp/low-standby-power-products" TargetMode="External"/><Relationship Id="rId63" Type="http://schemas.openxmlformats.org/officeDocument/2006/relationships/hyperlink" Target="http://www.epa.gov/WaterSense/products/"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ftool.gov/greenprocurement" TargetMode="External"/><Relationship Id="rId29" Type="http://schemas.openxmlformats.org/officeDocument/2006/relationships/hyperlink" Target="http://www.paintinfo.com/GPS/GPS-01%20GPS-2%20Oct%202012.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epp/draftGuidelines/" TargetMode="External"/><Relationship Id="rId24" Type="http://schemas.openxmlformats.org/officeDocument/2006/relationships/hyperlink" Target="https://us.fsc.org/find-products.213.htm" TargetMode="External"/><Relationship Id="rId32" Type="http://schemas.openxmlformats.org/officeDocument/2006/relationships/hyperlink" Target="http://www2.epa.gov/saferchoice)%20--formerly" TargetMode="External"/><Relationship Id="rId37" Type="http://schemas.openxmlformats.org/officeDocument/2006/relationships/hyperlink" Target="http://www.comm-2000.com/ProductDetail.aspx?UniqueKey=23384" TargetMode="External"/><Relationship Id="rId40" Type="http://schemas.openxmlformats.org/officeDocument/2006/relationships/hyperlink" Target="http://www.comm-2000.com/ProductDetail.aspx?UniqueKey=23431" TargetMode="External"/><Relationship Id="rId45" Type="http://schemas.openxmlformats.org/officeDocument/2006/relationships/hyperlink" Target="http://www.comm-2000.com/ProductDetail.aspx?UniqueKey=24123" TargetMode="External"/><Relationship Id="rId53" Type="http://schemas.openxmlformats.org/officeDocument/2006/relationships/hyperlink" Target="http://www.energystar.gov/products/certified-products" TargetMode="External"/><Relationship Id="rId58" Type="http://schemas.openxmlformats.org/officeDocument/2006/relationships/hyperlink" Target="http://www.ams.usda.gov/AMSv1.0/nop" TargetMode="External"/><Relationship Id="rId66" Type="http://schemas.openxmlformats.org/officeDocument/2006/relationships/hyperlink" Target="http://www.denix.osd.mil/spp/" TargetMode="External"/><Relationship Id="rId5" Type="http://schemas.openxmlformats.org/officeDocument/2006/relationships/webSettings" Target="webSettings.xml"/><Relationship Id="rId15" Type="http://schemas.openxmlformats.org/officeDocument/2006/relationships/hyperlink" Target="http://www.solvent-systems.com/aboutgator.htm" TargetMode="External"/><Relationship Id="rId23" Type="http://schemas.openxmlformats.org/officeDocument/2006/relationships/hyperlink" Target="http://ww2.epeat.net/searchoptions.aspx" TargetMode="External"/><Relationship Id="rId28" Type="http://schemas.openxmlformats.org/officeDocument/2006/relationships/hyperlink" Target="http://www.paintinfo.com/MPInews/ExtremeGreen_Jan2010.shtml" TargetMode="External"/><Relationship Id="rId36" Type="http://schemas.openxmlformats.org/officeDocument/2006/relationships/hyperlink" Target="http://www.comm-2000.com/ProductDetail.aspx?UniqueKey=27249" TargetMode="External"/><Relationship Id="rId49" Type="http://schemas.openxmlformats.org/officeDocument/2006/relationships/hyperlink" Target="http://greenguard.org/en/CertificationPrograms/CertificationPrograms_childrenSchools.aspx" TargetMode="External"/><Relationship Id="rId57" Type="http://schemas.openxmlformats.org/officeDocument/2006/relationships/hyperlink" Target="http://www.scscertified.com/gbc/floorscore.php" TargetMode="External"/><Relationship Id="rId61" Type="http://schemas.openxmlformats.org/officeDocument/2006/relationships/hyperlink" Target="http://www.epa.gov/ozone/snap/lists/index.html" TargetMode="External"/><Relationship Id="rId10" Type="http://schemas.openxmlformats.org/officeDocument/2006/relationships/hyperlink" Target="https://sftool.gov/greenprocurement" TargetMode="External"/><Relationship Id="rId19" Type="http://schemas.openxmlformats.org/officeDocument/2006/relationships/hyperlink" Target="https://sftool.gov/learn/about/43/materials-resources" TargetMode="External"/><Relationship Id="rId31" Type="http://schemas.openxmlformats.org/officeDocument/2006/relationships/hyperlink" Target="http://energy.gov/eere/femp/covered-product-categories" TargetMode="External"/><Relationship Id="rId44" Type="http://schemas.openxmlformats.org/officeDocument/2006/relationships/hyperlink" Target="http://www.comm-2000.com/ProductDetail.aspx?UniqueKey=24139" TargetMode="External"/><Relationship Id="rId52" Type="http://schemas.openxmlformats.org/officeDocument/2006/relationships/hyperlink" Target="http://www.epa.gov/epawaste/conserve/tools/cpg/products/index.htm" TargetMode="External"/><Relationship Id="rId60" Type="http://schemas.openxmlformats.org/officeDocument/2006/relationships/hyperlink" Target="http://www.epa.gov/spdpublc/snap/lists/index.html" TargetMode="External"/><Relationship Id="rId65" Type="http://schemas.openxmlformats.org/officeDocument/2006/relationships/hyperlink" Target="http://www.ecolabelindex.com/ecolabels/" TargetMode="External"/><Relationship Id="rId4" Type="http://schemas.openxmlformats.org/officeDocument/2006/relationships/settings" Target="settings.xml"/><Relationship Id="rId9" Type="http://schemas.openxmlformats.org/officeDocument/2006/relationships/hyperlink" Target="https://www.acquisition.gov/far/current/html/52_223_226.html" TargetMode="External"/><Relationship Id="rId14" Type="http://schemas.openxmlformats.org/officeDocument/2006/relationships/hyperlink" Target="http://www.eoncoat.com/" TargetMode="External"/><Relationship Id="rId22" Type="http://schemas.openxmlformats.org/officeDocument/2006/relationships/hyperlink" Target="http://www.calrecycle.ca.gov/GreenBuilding/Specs/Section01350/Block225Spec.pdf" TargetMode="External"/><Relationship Id="rId27" Type="http://schemas.openxmlformats.org/officeDocument/2006/relationships/hyperlink" Target="http://www.usgbc.org/resources/leed-new-construction-v2009-current-version" TargetMode="External"/><Relationship Id="rId30" Type="http://schemas.openxmlformats.org/officeDocument/2006/relationships/hyperlink" Target="http://pnsassociation.org/wp-content/uploads/PNSSPECS.pdf" TargetMode="External"/><Relationship Id="rId35" Type="http://schemas.openxmlformats.org/officeDocument/2006/relationships/hyperlink" Target="http://www.comm-2000.com/ProductDetail.aspx?UniqueKey=24209" TargetMode="External"/><Relationship Id="rId43" Type="http://schemas.openxmlformats.org/officeDocument/2006/relationships/hyperlink" Target="http://www.comm-2000.com/ProductDetail.aspx?UniqueKey=26359" TargetMode="External"/><Relationship Id="rId48" Type="http://schemas.openxmlformats.org/officeDocument/2006/relationships/hyperlink" Target="http://productguide.ulenvironment.com/SearchResults.aspx?CertificationID=2" TargetMode="External"/><Relationship Id="rId56" Type="http://schemas.openxmlformats.org/officeDocument/2006/relationships/hyperlink" Target="http://energy.gov/eere/femp/low-standby-power-products" TargetMode="External"/><Relationship Id="rId64" Type="http://schemas.openxmlformats.org/officeDocument/2006/relationships/hyperlink" Target="http://www.epa.gov/watersense/product_search.html" TargetMode="External"/><Relationship Id="rId69" Type="http://schemas.openxmlformats.org/officeDocument/2006/relationships/footer" Target="footer2.xml"/><Relationship Id="rId8" Type="http://schemas.openxmlformats.org/officeDocument/2006/relationships/hyperlink" Target="http://www.acquisition.gov/far/current/html/FARTOCP23.html" TargetMode="External"/><Relationship Id="rId51" Type="http://schemas.openxmlformats.org/officeDocument/2006/relationships/hyperlink" Target="http://www.biopreferred.gov/BioPreferred/faces/catalog/Catalog.xhtml"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www.fedcenter.gov/assistance/fedrpts/greenbuy/index.cfm" TargetMode="External"/><Relationship Id="rId17" Type="http://schemas.openxmlformats.org/officeDocument/2006/relationships/hyperlink" Target="https://sftool.gov/learn/about/43/materials-resources" TargetMode="External"/><Relationship Id="rId25" Type="http://schemas.openxmlformats.org/officeDocument/2006/relationships/hyperlink" Target="http://www.greenseal.org" TargetMode="External"/><Relationship Id="rId33" Type="http://schemas.openxmlformats.org/officeDocument/2006/relationships/hyperlink" Target="http://www.i-itc.org/vendors.html" TargetMode="External"/><Relationship Id="rId38" Type="http://schemas.openxmlformats.org/officeDocument/2006/relationships/hyperlink" Target="http://www.comm-2000.com/ProductDetail.aspx?UniqueKey=23429" TargetMode="External"/><Relationship Id="rId46" Type="http://schemas.openxmlformats.org/officeDocument/2006/relationships/hyperlink" Target="http://productguide.ulenvironment.com/SearchResults.aspx?CertificationID=27&amp;CategoryID=30" TargetMode="External"/><Relationship Id="rId59" Type="http://schemas.openxmlformats.org/officeDocument/2006/relationships/hyperlink" Target="http://www.arb.ca.gov/drdb/sc/curhtml/r1168.pdf" TargetMode="External"/><Relationship Id="rId67" Type="http://schemas.openxmlformats.org/officeDocument/2006/relationships/hyperlink" Target="http://www.greencirclecertified.com/multi-attribute.html" TargetMode="External"/><Relationship Id="rId20" Type="http://schemas.openxmlformats.org/officeDocument/2006/relationships/hyperlink" Target="http://www.bifma.org/standards/index.html" TargetMode="External"/><Relationship Id="rId41" Type="http://schemas.openxmlformats.org/officeDocument/2006/relationships/hyperlink" Target="http://www.comm-2000.com/ProductDetail.aspx?UniqueKey=23607" TargetMode="External"/><Relationship Id="rId54" Type="http://schemas.openxmlformats.org/officeDocument/2006/relationships/hyperlink" Target="http://www2.eere.energy.gov/femp/technologies/eep_purchasingspecs.html" TargetMode="External"/><Relationship Id="rId62" Type="http://schemas.openxmlformats.org/officeDocument/2006/relationships/hyperlink" Target="http://www.epa.gov/WaterSense/products/" TargetMode="External"/><Relationship Id="rId7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7716</Words>
  <Characters>43985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DOE FY 2011 Sustainable Acquisition Priority Products and Attributes</vt:lpstr>
    </vt:vector>
  </TitlesOfParts>
  <Company>GSA</Company>
  <LinksUpToDate>false</LinksUpToDate>
  <CharactersWithSpaces>51598</CharactersWithSpaces>
  <SharedDoc>false</SharedDoc>
  <HLinks>
    <vt:vector size="360" baseType="variant">
      <vt:variant>
        <vt:i4>6160448</vt:i4>
      </vt:variant>
      <vt:variant>
        <vt:i4>177</vt:i4>
      </vt:variant>
      <vt:variant>
        <vt:i4>0</vt:i4>
      </vt:variant>
      <vt:variant>
        <vt:i4>5</vt:i4>
      </vt:variant>
      <vt:variant>
        <vt:lpwstr>http://www.greencirclecertified.com/multi-attribute.html</vt:lpwstr>
      </vt:variant>
      <vt:variant>
        <vt:lpwstr/>
      </vt:variant>
      <vt:variant>
        <vt:i4>5242905</vt:i4>
      </vt:variant>
      <vt:variant>
        <vt:i4>174</vt:i4>
      </vt:variant>
      <vt:variant>
        <vt:i4>0</vt:i4>
      </vt:variant>
      <vt:variant>
        <vt:i4>5</vt:i4>
      </vt:variant>
      <vt:variant>
        <vt:lpwstr>http://www.denix.osd.mil/spp/</vt:lpwstr>
      </vt:variant>
      <vt:variant>
        <vt:lpwstr/>
      </vt:variant>
      <vt:variant>
        <vt:i4>2293813</vt:i4>
      </vt:variant>
      <vt:variant>
        <vt:i4>171</vt:i4>
      </vt:variant>
      <vt:variant>
        <vt:i4>0</vt:i4>
      </vt:variant>
      <vt:variant>
        <vt:i4>5</vt:i4>
      </vt:variant>
      <vt:variant>
        <vt:lpwstr>http://www.ecolabelindex.com/ecolabels/</vt:lpwstr>
      </vt:variant>
      <vt:variant>
        <vt:lpwstr/>
      </vt:variant>
      <vt:variant>
        <vt:i4>2490375</vt:i4>
      </vt:variant>
      <vt:variant>
        <vt:i4>168</vt:i4>
      </vt:variant>
      <vt:variant>
        <vt:i4>0</vt:i4>
      </vt:variant>
      <vt:variant>
        <vt:i4>5</vt:i4>
      </vt:variant>
      <vt:variant>
        <vt:lpwstr>http://www.epa.gov/watersense/product_search.html</vt:lpwstr>
      </vt:variant>
      <vt:variant>
        <vt:lpwstr/>
      </vt:variant>
      <vt:variant>
        <vt:i4>7340076</vt:i4>
      </vt:variant>
      <vt:variant>
        <vt:i4>165</vt:i4>
      </vt:variant>
      <vt:variant>
        <vt:i4>0</vt:i4>
      </vt:variant>
      <vt:variant>
        <vt:i4>5</vt:i4>
      </vt:variant>
      <vt:variant>
        <vt:lpwstr>http://www.epa.gov/WaterSense/products/</vt:lpwstr>
      </vt:variant>
      <vt:variant>
        <vt:lpwstr/>
      </vt:variant>
      <vt:variant>
        <vt:i4>7340076</vt:i4>
      </vt:variant>
      <vt:variant>
        <vt:i4>162</vt:i4>
      </vt:variant>
      <vt:variant>
        <vt:i4>0</vt:i4>
      </vt:variant>
      <vt:variant>
        <vt:i4>5</vt:i4>
      </vt:variant>
      <vt:variant>
        <vt:lpwstr>http://www.epa.gov/WaterSense/products/</vt:lpwstr>
      </vt:variant>
      <vt:variant>
        <vt:lpwstr/>
      </vt:variant>
      <vt:variant>
        <vt:i4>6881399</vt:i4>
      </vt:variant>
      <vt:variant>
        <vt:i4>159</vt:i4>
      </vt:variant>
      <vt:variant>
        <vt:i4>0</vt:i4>
      </vt:variant>
      <vt:variant>
        <vt:i4>5</vt:i4>
      </vt:variant>
      <vt:variant>
        <vt:lpwstr>http://www.epa.gov/ozone/snap/lists/index.html</vt:lpwstr>
      </vt:variant>
      <vt:variant>
        <vt:lpwstr/>
      </vt:variant>
      <vt:variant>
        <vt:i4>1900561</vt:i4>
      </vt:variant>
      <vt:variant>
        <vt:i4>156</vt:i4>
      </vt:variant>
      <vt:variant>
        <vt:i4>0</vt:i4>
      </vt:variant>
      <vt:variant>
        <vt:i4>5</vt:i4>
      </vt:variant>
      <vt:variant>
        <vt:lpwstr>http://www.epa.gov/spdpublc/snap/lists/index.html</vt:lpwstr>
      </vt:variant>
      <vt:variant>
        <vt:lpwstr/>
      </vt:variant>
      <vt:variant>
        <vt:i4>8060978</vt:i4>
      </vt:variant>
      <vt:variant>
        <vt:i4>153</vt:i4>
      </vt:variant>
      <vt:variant>
        <vt:i4>0</vt:i4>
      </vt:variant>
      <vt:variant>
        <vt:i4>5</vt:i4>
      </vt:variant>
      <vt:variant>
        <vt:lpwstr>http://www.arb.ca.gov/drdb/sc/curhtml/r1168.pdf</vt:lpwstr>
      </vt:variant>
      <vt:variant>
        <vt:lpwstr/>
      </vt:variant>
      <vt:variant>
        <vt:i4>3342445</vt:i4>
      </vt:variant>
      <vt:variant>
        <vt:i4>150</vt:i4>
      </vt:variant>
      <vt:variant>
        <vt:i4>0</vt:i4>
      </vt:variant>
      <vt:variant>
        <vt:i4>5</vt:i4>
      </vt:variant>
      <vt:variant>
        <vt:lpwstr>http://www.ams.usda.gov/AMSv1.0/nop</vt:lpwstr>
      </vt:variant>
      <vt:variant>
        <vt:lpwstr/>
      </vt:variant>
      <vt:variant>
        <vt:i4>6291552</vt:i4>
      </vt:variant>
      <vt:variant>
        <vt:i4>147</vt:i4>
      </vt:variant>
      <vt:variant>
        <vt:i4>0</vt:i4>
      </vt:variant>
      <vt:variant>
        <vt:i4>5</vt:i4>
      </vt:variant>
      <vt:variant>
        <vt:lpwstr>http://www.scscertified.com/gbc/floorscore.php</vt:lpwstr>
      </vt:variant>
      <vt:variant>
        <vt:lpwstr/>
      </vt:variant>
      <vt:variant>
        <vt:i4>3145775</vt:i4>
      </vt:variant>
      <vt:variant>
        <vt:i4>144</vt:i4>
      </vt:variant>
      <vt:variant>
        <vt:i4>0</vt:i4>
      </vt:variant>
      <vt:variant>
        <vt:i4>5</vt:i4>
      </vt:variant>
      <vt:variant>
        <vt:lpwstr>http://energy.gov/eere/femp/low-standby-power-products</vt:lpwstr>
      </vt:variant>
      <vt:variant>
        <vt:lpwstr/>
      </vt:variant>
      <vt:variant>
        <vt:i4>3145775</vt:i4>
      </vt:variant>
      <vt:variant>
        <vt:i4>141</vt:i4>
      </vt:variant>
      <vt:variant>
        <vt:i4>0</vt:i4>
      </vt:variant>
      <vt:variant>
        <vt:i4>5</vt:i4>
      </vt:variant>
      <vt:variant>
        <vt:lpwstr>http://energy.gov/eere/femp/low-standby-power-products</vt:lpwstr>
      </vt:variant>
      <vt:variant>
        <vt:lpwstr/>
      </vt:variant>
      <vt:variant>
        <vt:i4>4653104</vt:i4>
      </vt:variant>
      <vt:variant>
        <vt:i4>138</vt:i4>
      </vt:variant>
      <vt:variant>
        <vt:i4>0</vt:i4>
      </vt:variant>
      <vt:variant>
        <vt:i4>5</vt:i4>
      </vt:variant>
      <vt:variant>
        <vt:lpwstr>http://www2.eere.energy.gov/femp/technologies/eep_purchasingspecs.html</vt:lpwstr>
      </vt:variant>
      <vt:variant>
        <vt:lpwstr/>
      </vt:variant>
      <vt:variant>
        <vt:i4>6094937</vt:i4>
      </vt:variant>
      <vt:variant>
        <vt:i4>135</vt:i4>
      </vt:variant>
      <vt:variant>
        <vt:i4>0</vt:i4>
      </vt:variant>
      <vt:variant>
        <vt:i4>5</vt:i4>
      </vt:variant>
      <vt:variant>
        <vt:lpwstr>http://www.energystar.gov/products/certified-products</vt:lpwstr>
      </vt:variant>
      <vt:variant>
        <vt:lpwstr/>
      </vt:variant>
      <vt:variant>
        <vt:i4>458758</vt:i4>
      </vt:variant>
      <vt:variant>
        <vt:i4>132</vt:i4>
      </vt:variant>
      <vt:variant>
        <vt:i4>0</vt:i4>
      </vt:variant>
      <vt:variant>
        <vt:i4>5</vt:i4>
      </vt:variant>
      <vt:variant>
        <vt:lpwstr>http://www.epa.gov/epawaste/conserve/tools/cpg/products/index.htm</vt:lpwstr>
      </vt:variant>
      <vt:variant>
        <vt:lpwstr/>
      </vt:variant>
      <vt:variant>
        <vt:i4>5374016</vt:i4>
      </vt:variant>
      <vt:variant>
        <vt:i4>129</vt:i4>
      </vt:variant>
      <vt:variant>
        <vt:i4>0</vt:i4>
      </vt:variant>
      <vt:variant>
        <vt:i4>5</vt:i4>
      </vt:variant>
      <vt:variant>
        <vt:lpwstr>http://www.biopreferred.gov/BioPreferred/faces/catalog/Catalog.xhtml</vt:lpwstr>
      </vt:variant>
      <vt:variant>
        <vt:lpwstr/>
      </vt:variant>
      <vt:variant>
        <vt:i4>5636123</vt:i4>
      </vt:variant>
      <vt:variant>
        <vt:i4>126</vt:i4>
      </vt:variant>
      <vt:variant>
        <vt:i4>0</vt:i4>
      </vt:variant>
      <vt:variant>
        <vt:i4>5</vt:i4>
      </vt:variant>
      <vt:variant>
        <vt:lpwstr>https://sftool.gov/learn/about/43/materials-resources</vt:lpwstr>
      </vt:variant>
      <vt:variant>
        <vt:lpwstr/>
      </vt:variant>
      <vt:variant>
        <vt:i4>4194411</vt:i4>
      </vt:variant>
      <vt:variant>
        <vt:i4>123</vt:i4>
      </vt:variant>
      <vt:variant>
        <vt:i4>0</vt:i4>
      </vt:variant>
      <vt:variant>
        <vt:i4>5</vt:i4>
      </vt:variant>
      <vt:variant>
        <vt:lpwstr>http://greenguard.org/en/CertificationPrograms/CertificationPrograms_childrenSchools.aspx</vt:lpwstr>
      </vt:variant>
      <vt:variant>
        <vt:lpwstr/>
      </vt:variant>
      <vt:variant>
        <vt:i4>8126568</vt:i4>
      </vt:variant>
      <vt:variant>
        <vt:i4>120</vt:i4>
      </vt:variant>
      <vt:variant>
        <vt:i4>0</vt:i4>
      </vt:variant>
      <vt:variant>
        <vt:i4>5</vt:i4>
      </vt:variant>
      <vt:variant>
        <vt:lpwstr>http://productguide.ulenvironment.com/SearchResults.aspx?CertificationID=2</vt:lpwstr>
      </vt:variant>
      <vt:variant>
        <vt:lpwstr/>
      </vt:variant>
      <vt:variant>
        <vt:i4>983047</vt:i4>
      </vt:variant>
      <vt:variant>
        <vt:i4>117</vt:i4>
      </vt:variant>
      <vt:variant>
        <vt:i4>0</vt:i4>
      </vt:variant>
      <vt:variant>
        <vt:i4>5</vt:i4>
      </vt:variant>
      <vt:variant>
        <vt:lpwstr>http://www.comm-2000.com/PurchaseProduct.aspx?UniqueKey=27251</vt:lpwstr>
      </vt:variant>
      <vt:variant>
        <vt:lpwstr/>
      </vt:variant>
      <vt:variant>
        <vt:i4>2031625</vt:i4>
      </vt:variant>
      <vt:variant>
        <vt:i4>114</vt:i4>
      </vt:variant>
      <vt:variant>
        <vt:i4>0</vt:i4>
      </vt:variant>
      <vt:variant>
        <vt:i4>5</vt:i4>
      </vt:variant>
      <vt:variant>
        <vt:lpwstr>http://productguide.ulenvironment.com/SearchResults.aspx?CertificationID=27&amp;CategoryID=30</vt:lpwstr>
      </vt:variant>
      <vt:variant>
        <vt:lpwstr/>
      </vt:variant>
      <vt:variant>
        <vt:i4>7995503</vt:i4>
      </vt:variant>
      <vt:variant>
        <vt:i4>111</vt:i4>
      </vt:variant>
      <vt:variant>
        <vt:i4>0</vt:i4>
      </vt:variant>
      <vt:variant>
        <vt:i4>5</vt:i4>
      </vt:variant>
      <vt:variant>
        <vt:lpwstr>http://www.comm-2000.com/ProductDetail.aspx?UniqueKey=24123</vt:lpwstr>
      </vt:variant>
      <vt:variant>
        <vt:lpwstr/>
      </vt:variant>
      <vt:variant>
        <vt:i4>8061039</vt:i4>
      </vt:variant>
      <vt:variant>
        <vt:i4>108</vt:i4>
      </vt:variant>
      <vt:variant>
        <vt:i4>0</vt:i4>
      </vt:variant>
      <vt:variant>
        <vt:i4>5</vt:i4>
      </vt:variant>
      <vt:variant>
        <vt:lpwstr>http://www.comm-2000.com/ProductDetail.aspx?UniqueKey=24139</vt:lpwstr>
      </vt:variant>
      <vt:variant>
        <vt:lpwstr/>
      </vt:variant>
      <vt:variant>
        <vt:i4>8323181</vt:i4>
      </vt:variant>
      <vt:variant>
        <vt:i4>105</vt:i4>
      </vt:variant>
      <vt:variant>
        <vt:i4>0</vt:i4>
      </vt:variant>
      <vt:variant>
        <vt:i4>5</vt:i4>
      </vt:variant>
      <vt:variant>
        <vt:lpwstr>http://www.comm-2000.com/ProductDetail.aspx?UniqueKey=26359</vt:lpwstr>
      </vt:variant>
      <vt:variant>
        <vt:lpwstr/>
      </vt:variant>
      <vt:variant>
        <vt:i4>8323178</vt:i4>
      </vt:variant>
      <vt:variant>
        <vt:i4>102</vt:i4>
      </vt:variant>
      <vt:variant>
        <vt:i4>0</vt:i4>
      </vt:variant>
      <vt:variant>
        <vt:i4>5</vt:i4>
      </vt:variant>
      <vt:variant>
        <vt:lpwstr>http://www.comm-2000.com/ProductDetail.aspx?UniqueKey=23404</vt:lpwstr>
      </vt:variant>
      <vt:variant>
        <vt:lpwstr/>
      </vt:variant>
      <vt:variant>
        <vt:i4>8323176</vt:i4>
      </vt:variant>
      <vt:variant>
        <vt:i4>99</vt:i4>
      </vt:variant>
      <vt:variant>
        <vt:i4>0</vt:i4>
      </vt:variant>
      <vt:variant>
        <vt:i4>5</vt:i4>
      </vt:variant>
      <vt:variant>
        <vt:lpwstr>http://www.comm-2000.com/ProductDetail.aspx?UniqueKey=23607</vt:lpwstr>
      </vt:variant>
      <vt:variant>
        <vt:lpwstr/>
      </vt:variant>
      <vt:variant>
        <vt:i4>8126570</vt:i4>
      </vt:variant>
      <vt:variant>
        <vt:i4>96</vt:i4>
      </vt:variant>
      <vt:variant>
        <vt:i4>0</vt:i4>
      </vt:variant>
      <vt:variant>
        <vt:i4>5</vt:i4>
      </vt:variant>
      <vt:variant>
        <vt:lpwstr>http://www.comm-2000.com/ProductDetail.aspx?UniqueKey=23431</vt:lpwstr>
      </vt:variant>
      <vt:variant>
        <vt:lpwstr/>
      </vt:variant>
      <vt:variant>
        <vt:i4>8323178</vt:i4>
      </vt:variant>
      <vt:variant>
        <vt:i4>93</vt:i4>
      </vt:variant>
      <vt:variant>
        <vt:i4>0</vt:i4>
      </vt:variant>
      <vt:variant>
        <vt:i4>5</vt:i4>
      </vt:variant>
      <vt:variant>
        <vt:lpwstr>http://www.comm-2000.com/ProductDetail.aspx?UniqueKey=23406</vt:lpwstr>
      </vt:variant>
      <vt:variant>
        <vt:lpwstr/>
      </vt:variant>
      <vt:variant>
        <vt:i4>8192106</vt:i4>
      </vt:variant>
      <vt:variant>
        <vt:i4>90</vt:i4>
      </vt:variant>
      <vt:variant>
        <vt:i4>0</vt:i4>
      </vt:variant>
      <vt:variant>
        <vt:i4>5</vt:i4>
      </vt:variant>
      <vt:variant>
        <vt:lpwstr>http://www.comm-2000.com/ProductDetail.aspx?UniqueKey=23429</vt:lpwstr>
      </vt:variant>
      <vt:variant>
        <vt:lpwstr/>
      </vt:variant>
      <vt:variant>
        <vt:i4>7798893</vt:i4>
      </vt:variant>
      <vt:variant>
        <vt:i4>87</vt:i4>
      </vt:variant>
      <vt:variant>
        <vt:i4>0</vt:i4>
      </vt:variant>
      <vt:variant>
        <vt:i4>5</vt:i4>
      </vt:variant>
      <vt:variant>
        <vt:lpwstr>http://www.comm-2000.com/ProductDetail.aspx?UniqueKey=23384</vt:lpwstr>
      </vt:variant>
      <vt:variant>
        <vt:lpwstr/>
      </vt:variant>
      <vt:variant>
        <vt:i4>8323180</vt:i4>
      </vt:variant>
      <vt:variant>
        <vt:i4>84</vt:i4>
      </vt:variant>
      <vt:variant>
        <vt:i4>0</vt:i4>
      </vt:variant>
      <vt:variant>
        <vt:i4>5</vt:i4>
      </vt:variant>
      <vt:variant>
        <vt:lpwstr>http://www.comm-2000.com/ProductDetail.aspx?UniqueKey=27249</vt:lpwstr>
      </vt:variant>
      <vt:variant>
        <vt:lpwstr/>
      </vt:variant>
      <vt:variant>
        <vt:i4>7864428</vt:i4>
      </vt:variant>
      <vt:variant>
        <vt:i4>81</vt:i4>
      </vt:variant>
      <vt:variant>
        <vt:i4>0</vt:i4>
      </vt:variant>
      <vt:variant>
        <vt:i4>5</vt:i4>
      </vt:variant>
      <vt:variant>
        <vt:lpwstr>http://www.comm-2000.com/ProductDetail.aspx?UniqueKey=24209</vt:lpwstr>
      </vt:variant>
      <vt:variant>
        <vt:lpwstr/>
      </vt:variant>
      <vt:variant>
        <vt:i4>8323176</vt:i4>
      </vt:variant>
      <vt:variant>
        <vt:i4>78</vt:i4>
      </vt:variant>
      <vt:variant>
        <vt:i4>0</vt:i4>
      </vt:variant>
      <vt:variant>
        <vt:i4>5</vt:i4>
      </vt:variant>
      <vt:variant>
        <vt:lpwstr>http://www.comm-2000.com/ProductDetail.aspx?UniqueKey=23605</vt:lpwstr>
      </vt:variant>
      <vt:variant>
        <vt:lpwstr/>
      </vt:variant>
      <vt:variant>
        <vt:i4>4259923</vt:i4>
      </vt:variant>
      <vt:variant>
        <vt:i4>75</vt:i4>
      </vt:variant>
      <vt:variant>
        <vt:i4>0</vt:i4>
      </vt:variant>
      <vt:variant>
        <vt:i4>5</vt:i4>
      </vt:variant>
      <vt:variant>
        <vt:lpwstr>http://www.i-itc.org/vendors.html</vt:lpwstr>
      </vt:variant>
      <vt:variant>
        <vt:lpwstr/>
      </vt:variant>
      <vt:variant>
        <vt:i4>6881319</vt:i4>
      </vt:variant>
      <vt:variant>
        <vt:i4>72</vt:i4>
      </vt:variant>
      <vt:variant>
        <vt:i4>0</vt:i4>
      </vt:variant>
      <vt:variant>
        <vt:i4>5</vt:i4>
      </vt:variant>
      <vt:variant>
        <vt:lpwstr>http://www2.epa.gov/saferchoice) --formerly</vt:lpwstr>
      </vt:variant>
      <vt:variant>
        <vt:lpwstr/>
      </vt:variant>
      <vt:variant>
        <vt:i4>7143466</vt:i4>
      </vt:variant>
      <vt:variant>
        <vt:i4>69</vt:i4>
      </vt:variant>
      <vt:variant>
        <vt:i4>0</vt:i4>
      </vt:variant>
      <vt:variant>
        <vt:i4>5</vt:i4>
      </vt:variant>
      <vt:variant>
        <vt:lpwstr>http://energy.gov/eere/femp/covered-product-categories</vt:lpwstr>
      </vt:variant>
      <vt:variant>
        <vt:lpwstr/>
      </vt:variant>
      <vt:variant>
        <vt:i4>524375</vt:i4>
      </vt:variant>
      <vt:variant>
        <vt:i4>66</vt:i4>
      </vt:variant>
      <vt:variant>
        <vt:i4>0</vt:i4>
      </vt:variant>
      <vt:variant>
        <vt:i4>5</vt:i4>
      </vt:variant>
      <vt:variant>
        <vt:lpwstr>http://pnsassociation.org/wp-content/uploads/PNSSPECS.pdf</vt:lpwstr>
      </vt:variant>
      <vt:variant>
        <vt:lpwstr/>
      </vt:variant>
      <vt:variant>
        <vt:i4>7536761</vt:i4>
      </vt:variant>
      <vt:variant>
        <vt:i4>63</vt:i4>
      </vt:variant>
      <vt:variant>
        <vt:i4>0</vt:i4>
      </vt:variant>
      <vt:variant>
        <vt:i4>5</vt:i4>
      </vt:variant>
      <vt:variant>
        <vt:lpwstr>http://www.paintinfo.com/GPS/GPS-01 GPS-2 Oct 2012.pdf</vt:lpwstr>
      </vt:variant>
      <vt:variant>
        <vt:lpwstr/>
      </vt:variant>
      <vt:variant>
        <vt:i4>4915312</vt:i4>
      </vt:variant>
      <vt:variant>
        <vt:i4>60</vt:i4>
      </vt:variant>
      <vt:variant>
        <vt:i4>0</vt:i4>
      </vt:variant>
      <vt:variant>
        <vt:i4>5</vt:i4>
      </vt:variant>
      <vt:variant>
        <vt:lpwstr>http://www.paintinfo.com/MPInews/ExtremeGreen_Jan2010.shtml</vt:lpwstr>
      </vt:variant>
      <vt:variant>
        <vt:lpwstr/>
      </vt:variant>
      <vt:variant>
        <vt:i4>2883632</vt:i4>
      </vt:variant>
      <vt:variant>
        <vt:i4>57</vt:i4>
      </vt:variant>
      <vt:variant>
        <vt:i4>0</vt:i4>
      </vt:variant>
      <vt:variant>
        <vt:i4>5</vt:i4>
      </vt:variant>
      <vt:variant>
        <vt:lpwstr>http://www.usgbc.org/resources/leed-new-construction-v2009-current-version</vt:lpwstr>
      </vt:variant>
      <vt:variant>
        <vt:lpwstr/>
      </vt:variant>
      <vt:variant>
        <vt:i4>8126567</vt:i4>
      </vt:variant>
      <vt:variant>
        <vt:i4>54</vt:i4>
      </vt:variant>
      <vt:variant>
        <vt:i4>0</vt:i4>
      </vt:variant>
      <vt:variant>
        <vt:i4>5</vt:i4>
      </vt:variant>
      <vt:variant>
        <vt:lpwstr>http://www.usgbc.org/resources/leed-existing-buildings-operations-amp-maintenance-recertification-guidance</vt:lpwstr>
      </vt:variant>
      <vt:variant>
        <vt:lpwstr/>
      </vt:variant>
      <vt:variant>
        <vt:i4>4587529</vt:i4>
      </vt:variant>
      <vt:variant>
        <vt:i4>51</vt:i4>
      </vt:variant>
      <vt:variant>
        <vt:i4>0</vt:i4>
      </vt:variant>
      <vt:variant>
        <vt:i4>5</vt:i4>
      </vt:variant>
      <vt:variant>
        <vt:lpwstr>http://www.greenseal.org/</vt:lpwstr>
      </vt:variant>
      <vt:variant>
        <vt:lpwstr/>
      </vt:variant>
      <vt:variant>
        <vt:i4>4718669</vt:i4>
      </vt:variant>
      <vt:variant>
        <vt:i4>48</vt:i4>
      </vt:variant>
      <vt:variant>
        <vt:i4>0</vt:i4>
      </vt:variant>
      <vt:variant>
        <vt:i4>5</vt:i4>
      </vt:variant>
      <vt:variant>
        <vt:lpwstr>https://us.fsc.org/find-products.213.htm</vt:lpwstr>
      </vt:variant>
      <vt:variant>
        <vt:lpwstr/>
      </vt:variant>
      <vt:variant>
        <vt:i4>6750320</vt:i4>
      </vt:variant>
      <vt:variant>
        <vt:i4>45</vt:i4>
      </vt:variant>
      <vt:variant>
        <vt:i4>0</vt:i4>
      </vt:variant>
      <vt:variant>
        <vt:i4>5</vt:i4>
      </vt:variant>
      <vt:variant>
        <vt:lpwstr>http://ww2.epeat.net/searchoptions.aspx</vt:lpwstr>
      </vt:variant>
      <vt:variant>
        <vt:lpwstr/>
      </vt:variant>
      <vt:variant>
        <vt:i4>2424939</vt:i4>
      </vt:variant>
      <vt:variant>
        <vt:i4>42</vt:i4>
      </vt:variant>
      <vt:variant>
        <vt:i4>0</vt:i4>
      </vt:variant>
      <vt:variant>
        <vt:i4>5</vt:i4>
      </vt:variant>
      <vt:variant>
        <vt:lpwstr>http://www.calrecycle.ca.gov/GreenBuilding/Specs/Section01350/Block225Spec.pdf</vt:lpwstr>
      </vt:variant>
      <vt:variant>
        <vt:lpwstr/>
      </vt:variant>
      <vt:variant>
        <vt:i4>3932276</vt:i4>
      </vt:variant>
      <vt:variant>
        <vt:i4>39</vt:i4>
      </vt:variant>
      <vt:variant>
        <vt:i4>0</vt:i4>
      </vt:variant>
      <vt:variant>
        <vt:i4>5</vt:i4>
      </vt:variant>
      <vt:variant>
        <vt:lpwstr>http://levelcertified.org/</vt:lpwstr>
      </vt:variant>
      <vt:variant>
        <vt:lpwstr/>
      </vt:variant>
      <vt:variant>
        <vt:i4>4259910</vt:i4>
      </vt:variant>
      <vt:variant>
        <vt:i4>36</vt:i4>
      </vt:variant>
      <vt:variant>
        <vt:i4>0</vt:i4>
      </vt:variant>
      <vt:variant>
        <vt:i4>5</vt:i4>
      </vt:variant>
      <vt:variant>
        <vt:lpwstr>http://www.bifma.org/standards/index.html</vt:lpwstr>
      </vt:variant>
      <vt:variant>
        <vt:lpwstr/>
      </vt:variant>
      <vt:variant>
        <vt:i4>5636123</vt:i4>
      </vt:variant>
      <vt:variant>
        <vt:i4>33</vt:i4>
      </vt:variant>
      <vt:variant>
        <vt:i4>0</vt:i4>
      </vt:variant>
      <vt:variant>
        <vt:i4>5</vt:i4>
      </vt:variant>
      <vt:variant>
        <vt:lpwstr>https://sftool.gov/learn/about/43/materials-resources</vt:lpwstr>
      </vt:variant>
      <vt:variant>
        <vt:lpwstr/>
      </vt:variant>
      <vt:variant>
        <vt:i4>6881339</vt:i4>
      </vt:variant>
      <vt:variant>
        <vt:i4>30</vt:i4>
      </vt:variant>
      <vt:variant>
        <vt:i4>0</vt:i4>
      </vt:variant>
      <vt:variant>
        <vt:i4>5</vt:i4>
      </vt:variant>
      <vt:variant>
        <vt:lpwstr>https://sftool.gov/greenprocurement</vt:lpwstr>
      </vt:variant>
      <vt:variant>
        <vt:lpwstr/>
      </vt:variant>
      <vt:variant>
        <vt:i4>5636123</vt:i4>
      </vt:variant>
      <vt:variant>
        <vt:i4>27</vt:i4>
      </vt:variant>
      <vt:variant>
        <vt:i4>0</vt:i4>
      </vt:variant>
      <vt:variant>
        <vt:i4>5</vt:i4>
      </vt:variant>
      <vt:variant>
        <vt:lpwstr>https://sftool.gov/learn/about/43/materials-resources</vt:lpwstr>
      </vt:variant>
      <vt:variant>
        <vt:lpwstr/>
      </vt:variant>
      <vt:variant>
        <vt:i4>6881339</vt:i4>
      </vt:variant>
      <vt:variant>
        <vt:i4>24</vt:i4>
      </vt:variant>
      <vt:variant>
        <vt:i4>0</vt:i4>
      </vt:variant>
      <vt:variant>
        <vt:i4>5</vt:i4>
      </vt:variant>
      <vt:variant>
        <vt:lpwstr>https://sftool.gov/greenprocurement</vt:lpwstr>
      </vt:variant>
      <vt:variant>
        <vt:lpwstr/>
      </vt:variant>
      <vt:variant>
        <vt:i4>1245210</vt:i4>
      </vt:variant>
      <vt:variant>
        <vt:i4>21</vt:i4>
      </vt:variant>
      <vt:variant>
        <vt:i4>0</vt:i4>
      </vt:variant>
      <vt:variant>
        <vt:i4>5</vt:i4>
      </vt:variant>
      <vt:variant>
        <vt:lpwstr>http://www.solvent-systems.com/aboutgator.htm</vt:lpwstr>
      </vt:variant>
      <vt:variant>
        <vt:lpwstr/>
      </vt:variant>
      <vt:variant>
        <vt:i4>3473532</vt:i4>
      </vt:variant>
      <vt:variant>
        <vt:i4>18</vt:i4>
      </vt:variant>
      <vt:variant>
        <vt:i4>0</vt:i4>
      </vt:variant>
      <vt:variant>
        <vt:i4>5</vt:i4>
      </vt:variant>
      <vt:variant>
        <vt:lpwstr>http://www.eoncoat.com/</vt:lpwstr>
      </vt:variant>
      <vt:variant>
        <vt:lpwstr/>
      </vt:variant>
      <vt:variant>
        <vt:i4>2359336</vt:i4>
      </vt:variant>
      <vt:variant>
        <vt:i4>15</vt:i4>
      </vt:variant>
      <vt:variant>
        <vt:i4>0</vt:i4>
      </vt:variant>
      <vt:variant>
        <vt:i4>5</vt:i4>
      </vt:variant>
      <vt:variant>
        <vt:lpwstr>http://www.sftool.gov/GreenProcurement</vt:lpwstr>
      </vt:variant>
      <vt:variant>
        <vt:lpwstr/>
      </vt:variant>
      <vt:variant>
        <vt:i4>3801130</vt:i4>
      </vt:variant>
      <vt:variant>
        <vt:i4>12</vt:i4>
      </vt:variant>
      <vt:variant>
        <vt:i4>0</vt:i4>
      </vt:variant>
      <vt:variant>
        <vt:i4>5</vt:i4>
      </vt:variant>
      <vt:variant>
        <vt:lpwstr>https://www.fedcenter.gov/assistance/fedrpts/greenbuy/index.cfm</vt:lpwstr>
      </vt:variant>
      <vt:variant>
        <vt:lpwstr/>
      </vt:variant>
      <vt:variant>
        <vt:i4>3801186</vt:i4>
      </vt:variant>
      <vt:variant>
        <vt:i4>9</vt:i4>
      </vt:variant>
      <vt:variant>
        <vt:i4>0</vt:i4>
      </vt:variant>
      <vt:variant>
        <vt:i4>5</vt:i4>
      </vt:variant>
      <vt:variant>
        <vt:lpwstr>http://www.epa.gov/epp/draftGuidelines/</vt:lpwstr>
      </vt:variant>
      <vt:variant>
        <vt:lpwstr/>
      </vt:variant>
      <vt:variant>
        <vt:i4>6881339</vt:i4>
      </vt:variant>
      <vt:variant>
        <vt:i4>6</vt:i4>
      </vt:variant>
      <vt:variant>
        <vt:i4>0</vt:i4>
      </vt:variant>
      <vt:variant>
        <vt:i4>5</vt:i4>
      </vt:variant>
      <vt:variant>
        <vt:lpwstr>https://sftool.gov/greenprocurement</vt:lpwstr>
      </vt:variant>
      <vt:variant>
        <vt:lpwstr/>
      </vt:variant>
      <vt:variant>
        <vt:i4>4915274</vt:i4>
      </vt:variant>
      <vt:variant>
        <vt:i4>3</vt:i4>
      </vt:variant>
      <vt:variant>
        <vt:i4>0</vt:i4>
      </vt:variant>
      <vt:variant>
        <vt:i4>5</vt:i4>
      </vt:variant>
      <vt:variant>
        <vt:lpwstr>https://www.acquisition.gov/far/current/html/52_223_226.html</vt:lpwstr>
      </vt:variant>
      <vt:variant>
        <vt:lpwstr/>
      </vt:variant>
      <vt:variant>
        <vt:i4>2293807</vt:i4>
      </vt:variant>
      <vt:variant>
        <vt:i4>0</vt:i4>
      </vt:variant>
      <vt:variant>
        <vt:i4>0</vt:i4>
      </vt:variant>
      <vt:variant>
        <vt:i4>5</vt:i4>
      </vt:variant>
      <vt:variant>
        <vt:lpwstr>http://www.acquisition.gov/far/current/html/FARTOCP23.html</vt:lpwstr>
      </vt:variant>
      <vt:variant>
        <vt:lpwstr>wp227606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FY 2011 Sustainable Acquisition Priority Products and Attributes</dc:title>
  <dc:creator>Sandra Cannon</dc:creator>
  <cp:lastModifiedBy>SandraBritz</cp:lastModifiedBy>
  <cp:revision>2</cp:revision>
  <cp:lastPrinted>2015-01-28T10:54:00Z</cp:lastPrinted>
  <dcterms:created xsi:type="dcterms:W3CDTF">2015-09-17T19:21:00Z</dcterms:created>
  <dcterms:modified xsi:type="dcterms:W3CDTF">2015-09-17T19:21:00Z</dcterms:modified>
</cp:coreProperties>
</file>